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8</w:t>
      </w:r>
    </w:p>
    <w:p>
      <w:pPr>
        <w:spacing w:after="200"/>
        <w:jc w:val="center"/>
      </w:pPr>
      <w:r>
        <w:rPr>
          <w:rFonts w:ascii="Times New Roman" w:hAnsi="Times New Roman" w:eastAsia="Times New Roman" w:cs="Times New Roman"/>
          <w:b w:val="0"/>
          <w:i w:val="0"/>
          <w:sz w:val="22"/>
        </w:rPr>
        <w:t>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Принимая во внимание локализацию колото-резаных ран, обнаруженных на трупе М.И.А., направление раневых каналов, а также учитывая обстоятельства, указанные свидетелем М.О.Н. в ходе проверки показаний, при этих обстоятельствах М.И.А. могла быть причинена колото-резаная рана левой подмышечной области.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Принимая во внимание размерные данные и морфологические особенности колото-резаных ранений, обнаруженных при исследовании трупов М.И.А. и Г.Г.А., а также учитывая глубину раневых каналов, не исключается возможность причинения потерпевшим колото-резаных ранений ножом, представленным на экспертизу.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судебно-медицинском исследовании трупа М.И.А. выявлено 12 мест приложения травмирующих воздействий: 5 колото-резаных ранений передней поверхности грудной клетки; 2 колото-резаных ранения левой лопаточной области; 4 ссадины левого предплечья, кровоизлияние в слизистую нижней губы. При судебно-медицинском исследовании трупа Г.Г.А. выявлено 2 места приложения травмирующих воздействий – две колото-резаные раны передней поверхности грудной клетки слева (том 2 л.д.101-105). Допрошенный в судебном заседании эксперт Б.Х.Ж. разъяснил свои заключения, изложенные выше, и дополнил их следующим. При проведении исследования из просмотренной видеозаписи проверки показаний свидетеля М. он увидел, что она показала как нападавший и потерпевший стояли в момент нанесения удара напротив друг друга. Нападавший наносил удар ножом правой рукой. По демонстрации нанесения удара ножом, он пришёл к выводу о невозможности нанесения удара в область правой лопатки, т.к. для этого нападавший должен был обхватить потерпевшего за шею и плотно к нему прижаться. Поэтому в своём выводе он указал о возможности причинения колото-резаной раны левой подмышечной области при обстоятельствах, указанных свидетелем М.О.Н. При исследовании трупа М.И.А. он обнаружил только одну рану, проникающую в правую подключичную область, глубина раневого канала которой была около 9 см. Длина наружной части этой раны составляет 3,2 см. Глубина всех остальных колото-резаных ран была от 5 до 8 см. При нанесении удара ножом происходит смещение клетчатки, сплющивание мягких тканей грудной клетки, если толщина жирового слоя 2 см. Когда он измерял длину раневого канала, он его не сплющивал. Кроме того, длина раневого канала зависит от нанесения удара при вдохе или выдохе потерпевшего. Он измерил ширину и длину клинка складного ножа, представленного на исследование. Ширина клинка составила от 0,8 до 3 см, а длина клинка 8 см. Г. нанесли ранения ножом, у которого ширина лезвия была не более 2,7 см, а у М. смертельные ранения нанесены ножом, у которого ширина лезвия не более 3,2 см. Поэтому он пришёл к выводу, что этим ножом могли быть нанесены повреждения, как Г., так и М.. При исследовании он принял во внимание размерные данные ран и морфологические свойства, включающие в себя, сведения о том, что края всех ран были ровные, одни края ран были закруглены со стороны обуха, а другие остроугольные со стороны стенки лезвия клинка. Учитывая научные сведения о том, что длина ран может быть больше ширины клинка ножа, и допускается превышение глубины раневого канала над длиной клинка до 1-2 см, он сделал вывод о том, что не исключается возможность причинения потерпевшим колото-резаных ранений ножом, представленным на экспертизу. Направление раневых каналов на трупе Г. с 10 до 4 и с 10 до 3 циферблата часов сверху вниз, слева направо, указывает на то, что менялось положение ножа в руке у нападавшего, и не менялось положение потерпевшего в момент нанесения ударов. По направлению раневых каналов с наибольшей вероятностью при нанесении ударов потерпевший Г. и нападавший были обращены лицом друг к другу в пол оборота. При этом потерпевший мог, как лежать, так и сидеть. Раневые каналы на трупе М.И.А. имеют разные направления, что свидетельствует о том, что положение нападавшего и потерпевшего менялось в момент нанесения ударов. Показания эксперта Б.Х.Ж. о том, что при проведении дополнительной экспертизы он просмотрел видеозапись проверки показаний свидетеля М.О.Н., подтверждаются сведениями о направлении следователем эксперту для исследования видеозаписи этого следственного действия (том 2 л.д.96-97). Из заключения судебно-медицинского эксперта по результатам освидетельствования обвиняемого ФИО2 следует, что у него имелись кровоподтёки в области носогубного треугольника слева, задней поверхности области правого локтевого сустава, ссадины тыльной поверхности правой кисти, задней поверхности области правого локтевого сустава. Все повреждения не влекут за собой кратковременного расстройства здоровья или незначительной стойкой утраты общей трудоспособности, и расцениваются как не причинившие вред здоровью человека (том 2 л.д.47). Это заключение эксперта подтверждает показания потерпевшей М.О.Н. о том, что до нанесения подсудимым ФИО2 удара ножом в область лопатки М.И., очевидцем которого она являлась, между ними произошла драка, которую начал М.И.. В ходе драки они наносили друг другу удары кулаками по лицу. Из заключения эксперта по результатам молекулярно-генетической судебной экспертизы №, следует, что на представленном для исследования ноже (объекты №) обнаружена кровь человека, пот, эпителиальные клетки. Биологические следы (в которых выявлена кровь человека, пот, эпителиальные клетки, клеточные фрагменты) на клинке ножа (объект №), на накладной рукоятке ножа (объекты №), на металлической части рукоятки ножа (объект №) могли произойти в результате смешения биологического материала М.И.А. и ФИО2 Биологические следы, в которых выявлены кровь человека, пот, эпителиальные клетки, клеточные фрагменты, на клинке ножа (объект №) могли произойти в результате смешения биологического материала М.И.А. и Г.Г.А. (том 2 л.д.57-67). Согласно заключению эксперта по результатам судебной молекулярно-генетической судебной экспертизы № вещественных доказательств, на предметах одежды ФИО2, а именно, рубашке в клетку (объекты №), штанах светлого цвета (объекты №), тельняшке (объект №), штанах тёмного цвета (объекты №), паре тапочек (объекты №), - обнаружены кровь человека, эпителиальные клетки, клеточные фрагменты. Биологические следы, в которых выявлены кровь человека, эпителиальные клетки, клеточные фрагменты, на рубашке в клетку (объекты №), штанах светлого цвета (объекты №), штанах тёмного цвета (объект №), тельняшке (объект №), паре тапочек (объекты №), могли произойти в результате смешения биологического материала М.И.А. и ФИО2 Биологические следы, в которых выявлены кровь человека, эпителиальные клетки, клеточные фрагменты, на штанах светлого цвета (объект №), штанах тёмного цвета (объект №), могли произойти в результате смешения биологического материала ФИО2 и Г.. Вырез № сделан экспертом в средней трети левой половины штанов светлого цвета, а вырез № – в нижней трети левой половины штанов тёмного цвета. Биологические следы, в которых выявлены кровь человека, эпителиальные клетки, клеточные фрагменты, на штанах тёмного цвета (объект №) произошли от М.И.А. (том 2 л.д. 77-92). Согласно заключениям эксперта по результатам судебных криминалистических экспертиз исследования вещественных доказательств №, на поверхности штанов тёмного цвета обвиняемого ФИО2 имеются единичные наслоения волокон хлопка тёмно-синего цвета общей групповой принадлежности с соответствующими волокнами хлопка в составе ткани джинсовых брюк М.И.А. На поверхности футболки М.И.А. имеются единичные наслоения полиэфирных волокон общей групповой принадлежности с соответствующими полиэфирными волокнами в составе трикотажа рубашки обвиняемого ФИО2 На поверхности джинсовых брюк М.И.А. имеются единичные наслоения волокон шерсти синевато-серого цвета общей родовой принадлежности с волокнами шерсти в составе ткани штанов тёмного цвета обвиняемого ФИО2 На поверхности рубашки Г.Г.А. имеются единичные наслоения полиэфирных волокон общей групповой принадлежности с соответствующими полиэфирными волокнами в составе трикотажа рубашки обвиняемого ФИО2 и единичные наслоения волокон шерсти синевато-серого цвета общей родовой принадлежности с волокнами шерсти в составе ткани штанов тёмного цвета обвиняемого ФИО2 (том 2 л.д. л.д.114-122, 131-139). Указанные заключения экспертов подтверждают показания потерпевшей М.О.Н. о борьбе подсудимого ФИО2 с М.И. на кухне, лёжа на Г.. Суд доверяет показаниям потерпевших и свидетелей об обстоятельствах преступления, поскольку они являются постоянными, согласуются между собой и подтверждаются совокупностью иных доказательств. Показания очевидца преступлений потерпевшей М.О.Н. являются неизменными об обстоятельствах преступления. В ходе досудебного производства она подтвердила свои показания при их проверке на месте преступления, дополнив и уточнив отдельные детали, имеющие значение для дела. В судебном заседании она также внесла отдельные дополнения в свои показания. Её показания о драке между подсудимым ФИО2 и потерпевшим М.И., инициированной потерпевшим, которая предшествовала преступлению, подтверждаются заключением эксперта по результатам освидетельствования подозреваемого ФИО2 о наличии у него кровоподтёка на лице и ссадин на кистях рук (том 2 л.д.47). Показания потерпевшей М.О.Н. о нанесении подсудимым одного удара предметом, похожим на нож, в область лопатки М.И., подтверждаются заключениями эксперта об обнаружении колото-резаного ранения левой надлопаточной области при исследовании трупа М.И.А. (том 2 л.д.34), и о возможности причинения этого повреждения при обстоятельствах, указанных М.О.Н. (том 2 л.д. 105). Заявление подсудимого ФИО2 о том, что потерпевшая М.О.Н. давала показания в досудебном производстве и в суде, находясь под давлением со стороны свидетеля Ю.Л.Р. и следователя, является голословным, не подтверждено конкретными данными, и основано исключительно на предположении подсудимого. В судебном заседании потерпевшая М.О.Н. отрицала наличие какого-либо давления на неё со стороны указанных лиц. Суд доверяет протоколам следственных действий и иным документам, собранным в ходе предварительного расследования, изложенным в приговоре в качестве доказательств, поскольку они изготовлены и собраны в соответствии с требованиями статей , 84 УПК РФ . Сведения об обнаружении складного ножа под окном комнаты ФИО2, изложенные в протоколе осмотра места происшествия, подтвердил в суде подсудимый ФИО2, и не оспорила потерпевшая М.О.Н. Суд доверяет заключениям экспертов, поскольку в ходе досудебного производства порядок назначения судебных экспертиз, предусмотренный главой 27 УПК РФ, был соблюдён. Все заключения экспертов отвечают требованиям части 1 статьи 80 УПК РФ , предъявляемым к доказательствам, и даны на основе объективных исследований с применением научных познаний и в соответствии с требованиями части 1 статьи 204 настоящего Кодекса. Выводы эксперта Б.Х.Ж. о характеристиках орудия преступления и о не исключении возможности причинения колото-резаных ранений потерпевшим ножом, представленным на экспертизу, не являются противоречивыми. Эти выводы, как и другие, эксперт подробно разъяснил и дополнил при допросе в суде, ссылаясь на научные познания и результаты проведённого исследования. Суд доверяет показаниям эксперта Б.Х.Ж., поскольку они основаны на научных познаниях и результатах проведённых исследований. Суд оценивает показания подсудимого ФИО2 о непричастности к убийству Г.Г.А. и М.И. как надуманные, вызванные стремлением избежать уголовной ответственности за совершённое преступление, поскольку они опровергаются совокупностью собранных и исследованных доказательств. Так, в судебном заседании подсудимый ФИО2 показал о нанесении одного удара своим складным ножом в область лопатки &lt;данные изъяты&gt;, после чего он выбросил нож через форточку в то место, где его нашёл следователь. Согласно протоколу осмотра места происшествия под окном комнаты ФИО2 был обнаружен складной нож с пятнами бурого цвета (том 1 л.д.38,40,фотографии на л.д. 42, обратная сторона). Из заключений эксперта-биолога следует, что на рукоятке складного ножа, обнаруженного на месте происшествия, имеются биологические следы подсудимого ФИО2, а на лезвии клинка этого ножа обнаружены следы крови потерпевших М.И.А. и Г.Г.А. (том 2 л.д.61-62). Кроме того, из другого заключения этого эксперта следует, что на одежде подсудимого ФИО2 обнаружены следы крови потерпевших М.И.А. и Г.Г.А. (том 2 л.д.86). Из показаний потерпевшей М.О.Н. следует, что она видела нанесение подсудимым ФИО2 одного удара предметом, похожим на нож, изъятый с места происшествия, в область лопатки М.И.. Согласно заключению эксперта Б.Х.Ж. и его показаниям, не исключается возможность причинения потерпевшим М.И.А. и Г.Г.А. колото-резаных ранений ножом, изъятым с места происшествия, представленным на экспертизу. Из показаний эксперта Б.Х.Ж. следует, что различное направление раневых каналов на трупе М.И.А. указывает о том, что колото-резаные ранения причинены в различных положениях нападавшего и потерпевшего. Схожесть направления раневых каналов указывает на неизменность положения потерпевшего Г.Г.А. в момент причинения двух колото-резаных ранений. Наиболее вероятно, что потерпевший Г. и нападавший в момент причинения повреждений были обращены лицом друг к другу, в пол оборота. При этом потерпевший мог, как лежать, так и сидеть. Эти сведения подтверждают показания потерпевшей М.О.Н. и свидетеля Ю.Л.Р. о неизменности положения потерпевшего Г.Г.А. на полу кухни до преступления и в момент фиксации его смерти, - лёжа на спине. Их показания о том, что Г.Г.А. до преступления уснул на полу кухни в состоянии сильного алкогольного опьянения, подтверждаются заключением эксперта о высокой концентрации этилового спирта в крови и моче от трупа Г.Г.А. (том 2 л.д.17), и протоколом осмотра места происшествия, указывающим на обнаружение трупа Г.Г.А. на полу кухни (том 1 л.д.40,43-44). Показания эксперта Б.Х.Ж. о различных положениях потерпевшего М.И.А. и нападавшего в момент причинения колото-резаных ран, согласуются с показаниями потерпевшей М.О.Н. о том, что в момент нанесения подсудимым ФИО2 удара ножом в область лопатки &lt;данные изъяты&gt;, те стояли лицом друг к другу. Через какое-то время она видела, как они боролись на кухне, лежа друг на друге, когда М.И. пытался выхватить нож из рук подсудимого ФИО2. Показания подсудимого ФИО2 о том, что он нанёс один удар ножом в область лопатки уже убитого &lt;данные изъяты&gt;, опровергаются показаниями потерпевшей М.О.Н., свидетеля Г.А.А. – врача реанимационной бригады, прибывшего на место преступления по вызову потерпевшей, и заключением эксперта. Так, потерпевшая М.О.Н. показала о том, что видела, как подсудимый ФИО2 нанёс удар предметом, похожим на нож, в область лопатки М.И. в ходе драки. Свидетель Г.А.А. показал о том, что по количеству вытекшей крови из тела М.И.А. он установил, что его смерть наступила за 10-15 минут до момента фиксации его смерти. Из заключения эксперта следует, что обе колото-резаные раны на задней поверхности тела, в левой подмышечной области и в левой надлопаточной области, носят прижизненный характер и причинены в течение относительно короткого промежутка времени незадолго до наступления смерти (том 2 л.д.34). Суд оценивает как надуманные показания подсудимого ФИО2 о том, что его раздели в доме сотрудники полиции и бросили одежду на труп Г., чтобы испачкать кровью, следователь, найдя нож в том месте, куда он его выбросил, испачкал нож о кровь Г., а убийство Г. и М.И. совершил Ю.. Данные показания основаны исключительно на предположениях подсудимого ФИО2 и опровергаются совокупностью собранных доказательств. Так, свидетели Г.А.А., М.В.С.., А.Д.Л. и потерпевшая М.О.Н. показали о том, что подсудимого ФИО2 задержали в доме и вывели из дома в служебный автомобиль полиции в одежде – рубашке в клетку с длинными рукавами и тёмных штанах. На рукавах рубашки они видели следы крови. Свидетель К.К.С. видел подсудимого ФИО2 одетым в полицейской машине. Потерпевшая Г.Т.Н. показала о том, что видела подсудимого ФИО2 в отделе полиции в одежде, на рукавах его рубашки видела следы крови. Согласно протоколу задержания подозреваемого ФИО2, 26 февраля 2017 года в 2 часа 8 минут в отделе полиции &lt;данные изъяты&gt; следователь в присутствии понятых изъял при личном обыске подозреваемого его одежду: рубашку в клетку, двое штанов, тельняшку, и пару тапочек (том 1 л.д.130-132). Из заключения эксперта-биолога следует, что биологические следы, в которых в т.ч. выявлена кровь человека, и которые могли произойти в результате смешения биологического материала ФИО2 и Г., обнаружены в двух вырезах одежды подсудимого ФИО2, сделанных экспертом. На штанах светлого цвета (подштанниках) - в средней трети левой половины. На штанах тёмного цвета – в нижней трети левой половины. Эти сведения указывают на схожесть мест расположения пятен крови на обоих штанах подсудимого, в которых были обнаружены экспертом биологические следы Г.Г.А., что свидетельствует о том, что эти пятна образовались, когда двое штанов были надеты на подсудимом ФИО2 (том 2 л.д.79,80,86). Эта информация опровергает показания подсудимого ФИО2 о том, что сотрудники полиции бросили его одежду на Г.. Кроме того, на надуманность этих показаний подсудимого ФИО2 указывает следующее обстоятельство. В судебном заседании он сообщил о том, что не видел, кто из сотрудников полиции и как бросал его одежду на тело Г., и как следователь измазал обнаруженный под окном его складной нож о кровь Г.. Он предположил это, поскольку на его одежде не могло быть крови Г., и удары ножом он ему не наносил. Показания подсудимого ФИО2 о причинении колото-резаных ран потерпевшим кухонным ножом с узким лезвием и о причастности к преступлению Ю.Л.Р., основаны исключительно на предположении подсудимого и не подтверждаются ни одним из собранных по уголовному делу доказательств. Оценив все собранные доказательства в совокупности с точки зрения относимости, допустимости, достоверности и достаточности для разрешения данного уголовного дела, суд пришёл к следующему выводу. Между находившимися в состоянии алкогольного опьянения подсудимым ФИО2 М.И.А. произошла ссора, переросшая по инициативе потерпевшего М.И.А. в драку. Противоправное поведение потерпевшего М.И.А., ударившего &lt;данные изъяты&gt; кулаком по лицу, явилось поводом для преступления. После драки у подсудимого ФИО2, испытывавшего личную неприязнь к &lt;данные изъяты&gt; и к его приятелю Г.Г.А., которого он увидел спящим пьяным на полу кухни, возник умысел на их убийство с использованием своего складного ножа. Данный вывод суда основан на показаниях потерпевшей М.О.Н. о том, что М.И.А. в ходе распития спиртного с приятелями Г. и Ю. начал ссору с &lt;данные изъяты&gt; – подсудимым ФИО2, находившемся в состоянии алкогольного опьянения, ударив &lt;данные изъяты&gt; кулаком по лицу. После ухода Ю., подсудимый ФИО2, узнав от неё о том, что на кухне спит пьяный Г., высказал угрозу отрезать горло и тому, и другому. После того, как М.И. высказал &lt;данные изъяты&gt; угрозу убийством, между ними началась драка. И. вновь первым ударил &lt;данные изъяты&gt; кулаком по лицу. Реализуя свой преступный умысел, подсудимый ФИО2 вооружился своим складным ножом и нанёс им два удара в переднюю поверхность грудной клетки слева Г.Г.А., причинив проникающее колото-резаное ранение с повреждением сердца, сопровождавшееся массивным кровотечением, и семь ударов в переднюю и заднюю поверхность грудной клетки М.И.А., причинив три проникающих ранения с повреждением органов и сосудов грудной полости, сопровождавшихся выраженным наружным и внутренним кровотечением, которые повлекли за собой наступление смерти потерпевших на месте происшествия. Эти выводы суда подтверждаются: - показаниями потерпевшей М.О.Н. о нанесение подсудимым ФИО2 одного удара ножом в область лопатки М.И.; - результатом осмотра места происшествия в части обнаружения трупов потерпевших с колото-резаными ранениями и складного ножа, принадлежащего подсудимому; - показаниями подсудимого ФИО2 об одном ударе складным ножом в область лопатки М.И.; - заключениями экспертов об обнаружении на клинке ножа, изъятого с места происшествия, крови потерпевших М.И.А. и Г.Г.А., а на рукоятке биологических следов подсудимого ФИО2 (том 2 л.д.61-62), об обнаружении на одежде подсудимого ФИО2 крови потерпевших (том 2 л.д.86), и о возможности причинения потерпевшим колото-резаных ранений этим ножом (том 2 л.д.105). - показаниями свидетелей К.К.С., М.В.С., А.Д.Л. и потерпевшей Г.Т.В. о том, что сразу после преступления они видели кровь на лице, руках и одежде подсудимого ФИО2 - заключением эксперта по результатам освидетельствования обвиняемого ФИО2 о том, что у него имелись кровоподтёки в области носогубного треугольника, задней поверхности области правого локтевого сустава и ссадины тыльной поверхности правой кисти и задней поверхности области правого локтевого сустава (том 2 л.д.47). Об умысле подсудимого ФИО2 на убийство указывают выбранное им орудие преступления – нож, локализация и характер причинённых проникающих колото-резаных ранений в жизненно важные органы человека, с повреждением сердца у Г.Г.А. и внутренних органов грудины, включая сердце, у М.И.. Эти повреждения вызвали массивную кровопотерю, повлекшую смерть в сравнительно небольшой промежуток времени после их причинения. Мотивом совершения убийства явилась личная неприязнь подсудимого ФИО2 к &lt;данные изъяты&gt; - потерпевшему М.И.А., вызванная его противоправным поведением, и личная неприязнь к его приятелю Г.Г.А., которого подсудимый увидел спящим пьяным в своём доме на полу кухни. Суд исключает из предложенной стороной обвинения квалификации совершённого ФИО2 деяния квалифицирующий признак преступления - с особой жестокостью, считая его излишне вменённым и не доказанным собранными доказательствами. По версии стороны обвинения, подсудимый ФИО2 совершил убийство М.И.А., осознавая, что М.О.Н. видит его действия, направленные на убийство &lt;данные изъяты&gt;, и, осознавая, что он своими действиями причинит ей особые страдания. Однако, данное утверждение стороны обвинения основано на предположении, поскольку не подтверждается представленными суду доказательствами. В показаниях подсудимого ФИО2 такой информации не содержится. Как следует из показаний потерпевшей М.О.Н., она видела только один удар, нанесённый подсудимым ФИО2 предметом, похожим на нож, в область лопатки М.И., после которого выбежала из дома, чтобы вызвать скорую помощь. Но она не сделала этого, подумав, что после нанесения удара &lt;данные изъяты&gt; ножом всё закончится, и они сразу разойдутся по комнатам. В момент нанесения удара у неё не было мысли о том, что &lt;данные изъяты&gt; убивают, она подумала, что всё обойдётся, не осознала, что удар был действительно сильным. Показания потерпевшей М.О.Н. указывают на то, что она не осознавала того, что в её присутствии подсудимый ФИО2 совершает убийство М.И.. Поэтому, она не испытывала особых страданий, наблюдая, как подсудимый ФИО2 нанёс один удар предметом, похожим на складной нож, в область лопатки М.И.. Наблюдая дальнейшую борьбу между ними на кухне, когда М.И. пытался отобрать у подсудимого ФИО2 предмет, похожий на нож, потерпевшая М.О.Н. также не осознавала, что происходит убийство &lt;данные изъяты&gt;. Этот вывод суда подтверждается показаниями потерпевшей М.О.Н. о том, что она бросилась на улицу вызывать скорую помощь лишь после того, как &lt;данные изъяты&gt; сообщил о том, что истекает кровью и может умереть. В соответствии с частью 3 статьи 14 УПК РФ все сомнения в виновности обвиняемого, которые не могут быть устранены в порядке, установленном настоящим Кодексом, толкуются в пользу обвиняемого. Поэтому суд квалифицирует деяние, совершённое ФИО2, по пункту «а» части 2 статьи 105 УК РФ , как убийство, то есть умышленное причинение смерти другому человеку, совершённое в отношении двух лиц. Подсудимый ФИО2 на учёте у психиатра и нарколога не состоит. Согласно заключению экспертов по результатам комплексной судебной психолого-психиатрической экспертизы, ФИО2 обнаруживает признаки психического расстройства &lt;данные изъяты&gt; Выявившиеся нарушения &lt;данные изъяты&gt; не лишают его способности в полной мере осознавать фактический характер и общественную опасность своих действий и руководить ими. В период совершения инкриминируемого ему деяния он не обнаруживал признаков временного психического расстройства, а был в состоянии простого алкогольного опьянения, мог в полной мере осознавать фактический характер и общественную опасность своих действий и руководить ими. В настоящее время ФИО2 также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может принимать участие в следствии и суде, осуществлять свои процессуальные права. В применении принудительных мер медицинского характера не нуждается. В проведении стационарной судебно-психиатрической экспертизы не нуждается. В момент совершения инкриминируемого деяния ФИО2 не находился в состоянии аффекта или иного эмоционального состояния, оказывающего существенное влияние на сознание и поведение. У ФИО2 выявляются следующие индивидуально-психологические особенности: трудности межличностных отношений, сензитивность к критическим замечаниям со стороны окружающих, недоверчивость, повышенная обидчивость, подозрительность, обострённое чувство справедливости, стремление настоять на своём, потребность в признании своего авторитета в глазах окружающих. Он имеет установку превосходства над другими людьми, склонность к открытому агрессивному поведению (том 2 л.д.148-150). Суд доверяет указанному заключению экспертов, поскольку оно дано квалифицированными специалистами в области психиатрии и психологии на основе объективных данных амбулаторного обследования обвиняемого, с применением научных познаний. С учётом приведённого заключения экспертов суд признаёт подсудимого ФИО2 в момент совершения преступления и в настоящее время вменяемым и подлежащим уголовной ответственности за совершение преступления. При назначении наказания суд руководствуется принципом справедливости, учитывая характер и степень общественной опасности преступления, данные о личности подсудимого, обстоятельства, смягчающие и отягчающие наказание, влияние назначенного наказания на исправление осуждённого, на условия жизни его семьи. Кроме того, суд применяет наказание в целях восстановления социальной справедливости, а также в целях исправления осуждённого и предупреждения совершения новых преступлений. Совершённое подсудимым ФИО2 умышленное преступление против жизни имеет высокую степень общественной опасности и относится к особо тяжким преступлениям. Устанавливая степень общественной опасности преступления, суд принимает во внимание конкретные обстоятельства содеянного, способ совершения преступления, наличие прямого умысла у подсудимого на совершение преступления. Подсудимый ФИО2 совершил преступление впервые&lt;данные изъяты&gt;. По месту жительства характеризуется удовлетворительно, жалоб на него не поступало (том 3 л.д.52). Он имеет ряд заболеваний, по поводу которых получал необходимое лечение в условиях содержания под стражей, однако, тяжёлыми заболеваниями, препятствующими отбывать наказание в виде лишения свободы, ФИО2 не страдает. Обстоятельствами, смягчающими наказание, суд в соответствии с правилами статьи 61 УК РФ признаёт: - противоправность поведения потерпевшего М.И.А., явившегося поводом для преступления (пункт «з» части 1); - совершение преступления впервые&lt;данные изъяты&gt;, состояние физического и психического здоровья, удовлетворительная характеристика по месту жительства (часть 2). Суд не считает необходимым признавать, как отдельное смягчающее наказание обстоятельство, так и их совокупность, исключительными, существенно уменьшающими степень общественной опасности совершённого преступления. Суд не находит оснований для назначения наказания по правилам части первой статьи 64 УК РФ , поскольку обстоятельства, смягчающие наказание, не связаны с целью преступления, поведением виновного во время и после совершения преступления. Из показаний допрошенных потерпевших и свидетелей, акта медицинского освидетельствования на состояние опьянения, и заключения комиссии экспертов по результатам комплексной психолого-психиатрической экспертизы, суд установил, что в момент совершения преступления подсудимый ФИО2 находился в состоянии опьянения, вызванном употреблением алкоголя. Это состояние повлияло на поведение подсудимого в момент совершения преступления, с учётом выявленного у него экспертами признаков психического расстройства. На этот вывод указывает то обстоятельство, что после ссоры и драки &lt;данные изъяты&gt;, находясь в состоянии алкогольного опьянения, он вооружился в своей комнате ножом, после чего совершил с применением ножа насильственные действия, направленные на лишение жизни двух лиц. С учётом характера и степени общественной опасности преступления, обстоятельств его совершения, суд считает возможным признать отягчающим наказание обстоятельством, - совершение преступления в состоянии опьянения, вызванном употреблением алкоголя, в соответствии с частью 1.1 статьи 63 УК РФ . Наказание виновному за совершение умышленного особо тяжкого преступления суд назначает в виде лишения свободы на определённый срок, с дополнительным наказанием в виде ограничения свободы, установленное санкцией части второй статьи 105 УК РФ , применяя положение части второй статьи 57 настоящего Кодекса. При определении размера лишения свободы, помимо смягчающих и отягчающих наказание обстоятельств, суд принимает во внимание &lt;данные изъяты&gt; осуждённого. В срок лишения свободы необходимо зачесть время содержания ФИО2 под стражей до судебного разбирательства и постановления приговора в соответствии с правилом части 3 статьи 72 УК РФ . Оснований для изменения категории преступления, при наличии отягчающего наказание обстоятельства, не имеется. Исправление осуждённого невозможно без реального отбывания наказания в виде лишения свободы, учитывая высокую степень общественной опасности совершённого преступления. Вид исправительного учреждения необходимо назначить по правилу пункта «в» части 1 статьи 58 УК РФ . В ходе судебного разбирательства потерпевшая Г.Т.В. предъявила требования о возмещении имущественного вреда, причинённого преступлением, в виде затрат на погребение &lt;данные изъяты&gt; в размере 24570 рублей, и о компенсации морального вреда, причинённого ей преступлением в виде физических и нравственных страданий, в размере 500 тысяч рублей. Размер требуемой компенсации морального вреда гражданский ответчик Г.Т.В. обосновала тем, что, являясь &lt;данные изъяты&gt;, после убийства &lt;данные изъяты&gt; осталась одна, лишившись его помощи. В обоснование размера материального ущерба она представила: - копию квитанции к приходному кассовому ордеру от 27 февраля 2017 года, подтверждающую расходы на ритуальные услуги в сумме 6 тысяч рублей; - копию квитанции к приходному кассовому ордеру от 27 февраля 2017 года, подтверждающую расходы на ритуальный обед в сумме 5850 рублей; -копию квитанцию № Московского патриархата Нижегородской епархии от 28 февраля 2017 года, подтверждающую расходы на совершение поминального обряда в сумме 1800 рублей; - копию товарного чека на изготовление ограды на сумму 6500 рублей; - копию квитанции к приходному кассовому ордеру от 3 апреля 2017 года, подтверждающие расходы на ритуальный обед в размере 4420 рублей. Указанные документы подтверждают понесённые гражданским истцом расходы на погребение в общей сумме 24 тысячи 570 рублей. Гражданский ответчик подсудимый ФИО2 не признал исковые требования, заявив о непричастности к преступлению. Суд считает необходимым, исковые требования Г.Т.В. удовлетворить частично. Суд установил, что имущественный ущерб и моральный вред причинён потерпевшей Г.Т.В. преступлением против жизни &lt;данные изъяты&gt;, совершённым подсудимым ФИО2 Основания для возмещения вреда, вызванного смертью потерпевшего Г.Г.А., установлены статьёй 1094 ГК РФ . Размер искового требования о возмещении имущественного вреда подтверждается представленными гражданским истцом документами. Исковое требование о компенсации морального вреда основано на положениях статей , , 1100 ГК РФ . Размер компенсации морального вреда в сумме 500 тысяч рублей, заявленный гражданским истцом, по мнению суда, не отвечает требованиям разумности с учётом &lt;данные изъяты&gt; осуждённого и наличия у него единственного источника дохода &lt;данные изъяты&gt; размером 13800 рублей. Кроме того, принимая во внимание показания гражданского истца Г.Т.В. о том, что &lt;данные изъяты&gt;, имея постоянный доход, не помогал ей материально, суд пришёл к выводу, что заявленный размер компенсации морального вреда не отвечает характеру причинённых потерпевшей и нравственных страданий, а также требованиям справедливости. Суд полагает, что размер компенсации морального вреда в 200 тысяч рублей будет отвечать характеру причинённых потерпевшей физических и нравственных страданий, а также требованиям разумности и справедливости. Решая вопрос о вещественных доказательствах, суд в соответствии с правилами части 3 статьи 81 УПК РФ считает необходимым, орудие преступления, предметы, не представляющие ценности, и вещи, не истребованные сторонами, уничтожить. Документы, являющиеся вещественными доказательствами, необходимо оставить при уголовном деле в течение всего срока хранения последнего. В ходе предварительного расследования на основании постановления следователя адвокату Курач С.Ю., участвовавшему в уголовном судопроизводстве по назначению следователя, постановлено выплатить вознаграждение в размере 10800 рублей, которое относится к процессуальным издержкам (том 3 л.д.107). В судебном разбирательстве защиту подсудимого ФИО2 осуществляла по назначению суда адвокат Пронина О.В., которой на основании постановления суда, вынесенного одновременно с приговором, подлежит выплатить вознаграждение в размере 8400 рублей. Подсудимый ФИО2 не оспорил размер вознаграждения адвокатов, но возразил против взыскания с него процессуальных издержек, в виде суммы, выплачиваемой адвокату Курач С.Ю., сославшись на то, что его &lt;данные изъяты&gt; составляет всего 13800 рублей, и не возразил против взыскания с него суммы вознаграждения, подлежащей выплате адвокату Прониной О.В. Суд считает необходимым, процессуальные издержки в виде суммы, подлежащей выплате адвокату Прониной О.В. (8400 рублей), взыскать с осуждённого ФИО2, а в остальной части процессуальные издержки возместить за счёт средств федерального бюджета в соответствии с правилами статьи 132 УПК РФ . Суд принимает во внимание, что в судебном производстве оба защитника участвовали по назначению следователя и суда, и ФИО2 от помощи защитников не отказался. Однако, у осуждённого ФИО2 имеется только единственный источник дохода &lt;данные изъяты&gt; размером 13800 рублей. Поэтому взыскание с него процессуальных издержек в полном объёме может существенно отразиться на материальном положении осуждённого. В целях обеспечения исполнения приговора меру пресечения в виде заключения под стражей необходимо оставить без изменения. На основании изложенного, руководствуясь статьями , - 309 УПК РФ , суд П Р И Г О В О Р И Л: Признать ФИО2 виновным в совершении преступления, предусмотренного пунктом «а» части второй статьи 105 УК РФ , и назначить ему наказание в виде лишения свободы на срок двенадцать лет с отбыванием наказания в исправительной колонии строго режима, с ограничением свободы на срок один год. В соответствии с частью 1 статьи 53 УК РФ после отбытия наказания в виде лишения свободы установить осуждённому ФИО2 следующие ограничения: 1) не уходить из места выбранного постоянного проживания (пребывания) в период с 22 и до 7 часов; 2) не посещать в месте выбранного постоянного проживания (пребывания) общественные места распития спиртных напитков (рестораны, кафе, бары и т.п.), места проведения культурно-зрелищных мероприятий (фестивали, концерты, профессиональные праздники, народные гуляния и т.п.), и не участвовать в указанных мероприятиях; 3) не изменять место жительства или пребывания без согласия специализированного государственного органа, осуществляющего надзор за отбыванием осуждёнными наказания в виде ограничения свободы, в случаях, предусмотренных законодательством Российской Федерации. Обязать ФИО2 являться в специализированный государственный орган, осуществляющий надзор за отбыванием осуждёнными этого вида наказания, два раза в месяц для регистрации. Срок наказания осуждённому ФИО2 исчислять с 8 сентября 2017 года. Зачесть в срок лишения свободы время предварительного содержания под стражей до постановления приговора с 25 февраля по 7 сентября 2017 года. Меру пресечения в виде заключения под стражу в отношении осуждённого ФИО2 до вступления приговора в законную силу не изменять. Гражданский иск Г.Т.В. удовлетворить частично. Взыскать с осуждённого ФИО2 в пользу потерпевшей Г.Т.В., проживающей по адресу: &lt;адрес&gt;, в счёт возмещения имущественного вреда 24570 (двадцать четыре тысячи пятьсот семьдесят) рублей, в счёт компенсации морального вреда 200000 (двести тысяч) рублей. После вступления настоящего приговора в законную силу вещественные доказательства, хранящиеся в комнате для хранения вещественных доказательств следственного отдела &lt;данные изъяты&gt; следственного управления Следственного комитета Российской Федерации по Нижегородской области: - складной нож, вещи осуждённого ФИО2 (рубашку в клетку, штаны светлого цвета, штаны тёмного цвета, пару тапочек, тельняшку), вещи погибшего Г.Г.А. (рубашку в полоску бело-чёрного цвета, чёрные брюки с поясным ремнем, тёмное спортивное трико, трусы синего цвета, носки чёрного цвета), вещи погибшего М.И.А. (серую майка с коротким рукавом с надписью «БОСС», синие джинсовые брюки с поясным ремнем, серые трусы, тёмные носки), образцы крови, волос, ногтей, - уничтожить. Документы, хранящиеся при уголовном деле, - оставить при уголовном деле в течение всего срока хранения последнего. Процессуальные издержки в сумме 8400 рублей взыскать с осуждённого ФИО2 в доход федерального бюджета. В остальной сумме 10800 рублей процессуальные издержки возместить за счёт государства. Приговор может быть обжалован в апелляционном порядке, в Судебную коллегию по уголовным делам Верховного Суда Российской Федерации через Нижегородский областной суд в течение 10 суток со дня постановления приговора, а осуждённым, в тот же срок со дня вручения ему копии приговора. В части меры пресечения приговор может быть обжалован в апелляционном порядке в Судебную коллегию по уголовным делам Нижегородского областного суда в течение 3 суток со дня постановления приговора, а осуждённым в тот же срок, со дня вручения ему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Судья: (подпись) Ю.А. Печерица Суд: Нижегородский областной суд (Нижегородская область) (подробнее) Судьи дела: Печерица Юрий Алексеевич (судья) (подробнее) Последние документы по делу: Приговор от 8 сентября 2017 г. по делу № 2-20/2017 Решение от 28 мая 2017 г. по делу № 2-20/2017 Решение от 10 апреля 2017 г. по делу № 2-20/2017 Решение от 30 марта 2017 г. по делу № 2-20/2017 Решение от 16 марта 2017 г. по делу № 2-20/2017 Решение от 9 марта 2017 г. по делу № 2-20/2017 Решение от 8 марта 2017 г. по делу № 2-20/2017 Решение от 21 февраля 2017 г. по делу № 2-20/2017 Решение от 13 февраля 2017 г. по делу № 2-20/2017 Определение от 7 февраля 2017 г. по делу № 2-20/2017 Решение от 6 февраля 2017 г. по делу № 2-20/2017 Решение от 5 февраля 2017 г. по делу № 2-20/2017 Решение от 5 февраля 2017 г. по делу № 2-20/2017 Решение от 3 февраля 2017 г. по делу № 2-20/2017 Решение от 1 февраля 2017 г. по делу № 2-20/2017 Решение от 31 января 2017 г. по делу № 2-20/2017 Решение от 25 января 2017 г. по делу № 2-20/2017 Решение от 25 января 2017 г. по делу № 2-20/2017 Определение от 25 января 2017 г. по делу № 2-20/2017 Решение от 19 января 2017 г. по делу № 2-20/2017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Возмещение убытков Судебная практика по применению нормы ст. 15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