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21 марта 2018 года Судья Мурманского областного суда Маляр А.А., рассмотрев жалобу генерального директора общества с ограниченной ответственностью «Октябрьское-ЖЭУ» ФИО3 на решение судьи Октябрьского районного суда города Мурманска от 11 января 2018 года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