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об открытии конкурсного производства: - срок исполнения возникших до открытия конкурсного производства денежных обязательств и уплаты обязательных платежей должника считается наступившим; - прекращается начисление процентов, неустоек (штрафов, пеней) и иных санкций за неисполнение или ненадлежащее исполнение денежных обязательств и обязательных платежей, за исключением текущих платежей, а также процентов, предусмотренных настоящей статьей; - прекращается исполнение по исполнительным документам, в том числе по исполнительным документам, исполнявшимся в ходе ранее введенных процедур, применяемых в деле о банкротстве, если иное не предусмотрено настоящим Федеральным законом;- исполнение обязательств должника, в том числе по исполнению судебных актов, актов иных органов, должностных лиц, вынесенных в соответствии с гражданским законодательством, уголовным законодательством Российской Федерации, процессуальным законодательством и законодательством Российской Федерации о налогах и сборах, осуществляется конкурсным управляющим в порядке и в случаях, которые установлены настоящей главой. Поэтому применительно к ч. 2 ст. 2.1 КоАП РФ не установлено, что у ОАО «ССЗ Красные Баррикады», как юридического лица, имелась возможность для соблюдения правил и норм, за нарушение которых Кодексом Российской Федерации об административных правонарушениях предусмотрена административная ответственность. В силу пункта 3 статьи Закона о банкротстве требования о взыскании штрафов за налоговые (административные) правонарушения учитываются отдельно в реестре требований кредиторов в составе требований кредиторов третьей очереди и удовлетворяются после погашения этих требований в отношении основной суммы задолженности и причитающихся процентов. При применении данной нормы судам необходимо исходить из того, что Закон о банкротстве не содержит положений, устанавливающих деление указанных требований на текущие требования и требования, подлежащие включению в реестр требований кредиторов. Соответственно, такие требования, независимо от даты совершения правонарушения или даты привлечения должника к ответственности, учитываются в реестре требований кредиторов и погашаются в очередности, установленной пунктом 3 статьи 137 Закона. Также суд приходит к выводу о том, что заявление уполномоченного органа о включении в реестр сумм штрафов, назначенных за административные правонарушения, подается в арбитражный суд в течение срока давности исполнения решения суда о привлечении к административной ответственности (постановление о назначении административного наказания), определенного ч. 1 ст. 31.9 Кодекса РФ об АП. Подача указанного заявления приостанавливает течение срока давности исполнения, поскольку после введения процедуры наблюдения существует юридическая невозможность принудительного исполнения соответствующего решения суда о привлечении к административной ответственности (постановление о назначении административного наказания) Погашение каких -либо требований вне реестра требований кредиторов, вне очередности, установленной Законом о банкротстве, является нарушением требований указанного закона, которое повлекло бы за собой нарушение прав и законных интересов кредиторов, а также ответственность для арбитражного управляющего В соответствии с ч. 2 ст. 2.1 Кодекса РФ об административных правонарушениях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 При таких обстоятельствах в связи с признанием ОАО «ССЗ Красные Баррикады» банкротом, у юридического лица отсутствовала возможность добровольной уплаты административного штрафа в порядке, предусмотренном ст. 32.2 КоАП РФ. Согласно статье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законом. Данное требование Кодекса Российской Федерации об административных правонарушениях при производстве по делу об административном правонарушении в отношении ОАО «ССЗ Красные Баррикады» мировым судьей соблюдено не было. Рассматривая жалобу Генерального директора ОАО «ССЗ Красные Баррикады» ФИО1, суд в соответствии со ст. 30.6 Кодекса Российской Федерации об административных правонарушениях, не связанный доводами жалобы, на основании имеющихся в деле материалов в полном объеме проверил законность и обоснованность вынесенного постановления, и приходит к выводу об отмене постановления мирового судьи. Таким образом, ОАО «ССЗ Красные Баррикады» не имело возможности в силу закона погасить административный штраф в установленный законом срок и вины общества в этом нет. Указанное обстоятельство свидетельствует об отсутствии в деянии ОАО «ССЗ Красные Баррикады» состава административного правонарушения. В соответствии с пунктом 2 части 1 статьи 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в связи с отсутствием состава административного правонарушения. Суд апелляционной инстанции считает, что в бездействии ОАО «ССЗ Красные Баррикады» состав административного правонарушения, предусмотренного ч. 1 ст. 20.25 КоАП РФ отсутствует, что является основанием для отмены постановления мирового судьи судебного участка N 1 Икрянинского района Астраханской области, которым ОАО «ССЗ Красные Баррикады» признано виновным в совершении административного правонарушения, предусмотренного ч. 1 ст. 20.25 КОАП РФ, и ему назначено наказание в виде административного штрафа в размере 120 000 рублей, и прекращения производства по делу на основании п. 2 ст. 24.5 КоАП РФ Руководствуясь п. 2 ч. 1 ст. 24.5 ; ст. 30.8 ; ч. 2 ст. 30.9 КоАП РФ, судья решил: жалобу Генерального директора ОАО «ССЗ Красные Баррикады» ФИО1- удовлетворить. Постановление мирового судьи судебного участка N 1 Икрянинского района Астраханской области от &lt;дата изъята&gt;, которым «ССЗ Красные Баррикады» признано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ему назначено наказание в виде административного штрафа в размере 120 000 рублей - отменить. Производство по делу об административном правонарушении в отношении ОАО «ССЗ Красные Баррикады» прекратить на основании п. 2 ч. 1 ст. 24.5 КРФоАП, в связи с отсутствием состава административного правонарушения. Решение вступает в законную силу незамедлительно после его вынесения, может быть обжаловано в порядке, установленном статьей 30.12 Кодекса Российской Федерации об административных правонарушениях. Судья Е.В. Александрова Суд: Икрянинский районный суд (Астраханская область) (подробнее) Ответчики: ОАО "ССЗ Красные Баррикады" (подробнее) Судьи дела: Александрова Екатерина Витальевна (судья) (подробнее) Последние документы по делу: Решение от 28 ноября 2017 г. по делу № 12-53/2017 Решение от 19 ноября 2017 г. по делу № 12-53/2017 Решение от 12 ноября 2017 г. по делу № 12-53/2017 Решение от 10 сентября 2017 г. по делу № 12-53/2017 Решение от 18 июня 2017 г. по делу № 12-53/2017 Решение от 6 июня 2017 г. по делу № 12-53/2017 Решение от 14 марта 2017 г. по делу № 12-53/2017 Решение от 2 марта 2017 г. по делу № 12-53/2017 Решение от 28 февраля 2017 г. по делу № 12-53/2017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