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при осуществлении государственного кадастрового учета и (или) государственной регистрации прав на образуемый земельный участок, на котором расположен объект недвижимости, права на который возникли до 1 января 2016 года и зарегистрированы в Едином государственном реестре недвижимости, было выявлено пересечение границ указанного земельного участка с границами лесного участка, лесничества, лесопарка, данное обстоятельство не является препятствием для осуществления государственного кадастрового учета и (или) государственной регистрации прав на указанный земельный участок. В случаях, предусмотренных частями 1 и 2 настоящей статьи, орган регистрации прав вносит в Единый государственный реестр недвижимости изменения описания местоположения границ и площади лесного участка в целях приведения их в соответствие с описанием местоположения границ, содержащимся в межевом плане земельного участка, представленном вместе с заявлением о государственном кадастровом учете в связи с уточнением границ земельного участка или о государственном кадастровом учете и (или) государственной регистрации прав на земельный участок. Границы лесных участков изменяются в соответствии с описанием местоположения границ земельного участка, содержащимся в сведениях Единого государственного реестра недвижимости, в случае выявления их пересечения с границами земельного участка, права на который зарегистрированы до 1 января 2016 года, если пересечение их границ было выявлено органом регистрации прав при осуществлении регистрации прав на данный земельный участок, обнаружении ошибки, указанной в части 3 статьи 61 настоящего Федерального закона (далее также - реестровая ошибка), в том числе выявленной по заявлению правообладателя земельного участка. В соответствии со ст. Федерального закона «О государственной регистрации недвижимости», воспроизведенная в Едином государственном реестре недвижимости ошибка, содержащаяся в межевом плане, техническом плане, карте-плане территории или акте обследования, возникшая вследствие ошибки, допущенной лицом, выполнившим кадастровые работы, или ошибка, содержащаяся в документах, направленных или представленных в орган регистрации прав иными лицами и (или) органами в порядке информационного взаимодействия, а также в ином порядке, установленном настоящим Федеральным законом (далее - реестровая ошибка), подлежит исправлению по решению государственного регистратора прав в течение пяти рабочих дней со дня получения документов, в том числе в порядке информационного взаимодействия, свидетельствующих о наличии реестровых ошибок и содержащих необходимые для их исправления сведения, либо на основании вступившего в законную силу решения суда об исправлении реестровой ошибки. Исправление реестровой ошибки осуществляется в случае, если такое исправление не влечет за собой прекращение, возникновение, переход зарегистрированного права на объект недвижимости. В случаях, если существуют основания полагать,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 которые полагались на соответствующие записи, содержащиеся в Едином государственном реестре недвижимости, такое исправление производится только по решению суда. В суд с заявлением об исправлении технической ошибки в записях и реестровой ошибки также вправе обратиться орган регистрации прав. Уведомления об исправлении технической ошибки в записях и реестровой ошибки направляются органом регистрации прав правообладателям в течение трех рабочих дней со дня внесения соответствующих изменений в Единый государственный реестр недвижимости в форме и в порядке, которые установлены органом нормативно-правового регулирования. Орган регистрации прав при обнаружении реестровой ошибки в описании местоположения границ земельных участков принимает решение о необходимости устранения такой ошибки, которое должно содержать дату выявления такой ошибки, ее описание с обоснованием квалификации соответствующих сведений как ошибочных, а также указание, в чем состоит необходимость исправления такой ошибки. Орган регистрации прав не позднее рабочего дня, следующего за днем принятия данного решения, направляет его заинтересованным лицам или в соответствующие органы для исправления такой ошибки. Порядок и способы направления органом регистрации прав данного решения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устанавливаются органом нормативно-правового регулирования. Суд по требованию любого лица или любого органа, в том числе органа регистрации прав, вправе принять решение об исправлении реестровой ошибки в описании местоположения границ земельных участков. По истечении шести месяцев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орган регистрации прав вправе внести изменения в сведения Единого государственного реестра недвижимости о местоположении границ и площади такого земельного участка без согласия его правообладателя. Изменение в Едином государственном реестре недвижимости сведений о местоположении границ земельного участка при исправлении реестровой ошибки в случае, указанном в настоящей части, осуществляется органом регистрации прав с учетом сведений, содержащихся в правоустанавливающих документах, с использованием картографической основы в порядке, установленном органом нормативно-правового регулирования. При этом площадь земельного участка после изменения сведений о местоположении границ земельного участка в связи с исправлением реестровой ошибки в случае, указанном в настоящей части, может отличаться от площади земельного участка, сведения о которой содержатся в Едином государственном реестре недвижимости не более чем на пять процентов. В течение пяти рабочих дней со дня исправления реестровой ошибки в случае, указанном в части 7 настоящей статьи, орган регистрации прав обязан уведомить об этом правообладателя земельного участка в порядке и способами, которые установлены органом нормативно-правового регулирования. Споры, возникающие в связи с исправлением реестровой ошибки в случае, указанном в части 7 настоящей статьи, рассматриваются в судебном порядке. Судом установлено, что ФИО1 является собственником земельного участка с кадастровым номером (№), площадью 728 кв.м., расположенного по адресу: (адрес) В ходе проведения межевых работ в отношении земельного участка истицы, кадастровым инженером установлено, что имеется реестровая ошибка, а именно, границы земельного участка истицы по сведения ГКН имеют наложение на границы земельного участка лесного фонда с кадастровым номером (№). В ходе проведения по делу судебной землеустроительной экспертизы было выявлено, что земельный участок (№) в (адрес), кадастровый (№) по сведениям ЕГРН накладывается на границы земельного участка истицы. Собственником земельного участка с кадастровым номером (№) является ФИО2 В рамках рассмотрения настоящего спора, судом была назначена и проведена землеустроительная экспертиза. Из заключения эксперта судом установлено, что земельный участок с кадастровым номером (№) по фактическому пользованию имеет площадь 742 кв. м., что не соответствует площади 728 кв. м. по правоудостоверяющим документам. Фактическая разность составляет 14 кв. м, что не превышает допустимое значение разности площадей. Граница земельного участка по всему периметру закреплена на местности ограждением: по точкам н1-н2, н3-н4 металлическая сетка на металлических и деревянных столбах, по точкам н2-н3- металлическая сетка на металлических столбах, по точкам н4-н1 – металлические листы на металлических столбах с устройством ворот и калитки. Поскольку граница земельного участка с кадастровым номером (№) не установлена в соответствии с требованиями земельного законодательства, то определить соответствуют ли фактические границы данным кадастрового учет эксперту не представилось возможным. Метод определения координат характерных точек границы земельного участка с кадастровым (№) – картометрический. Согласно п. 15.6 "Методических рекомендаций по проведению межевания объектов землеустройства" (утв. Росземкадастром 17.02.2003) (ред. от 18.04.2003): «Координаты межевых знаков, вычисленные при ранее проводимых работах по межеванию данного объекта землеустройства или смежных с ним, не переопределяются, если точность их положения соответствует данным, представленным в Таблице 3». То есть для земельных участков, относящихся к землям лесного фонда, допустимое расхождение при контроле межевания составляет 10,0 м. В случае, если координаты определялись картометрическим методом, эта ошибка может быть удвоена и достигать порядка 20,0 м. Это происходит вследствие многократного перекопирования картографических материалов на деформированных бумажных носителях. Спорный земельный участок истицы по фактическому местоположению не входит в границы землеотвода СНТ «Высоково-1», установленные генеральным планом СНТ «Высоково-1». Эксперт отмечает, что по правоудостоверяющим документам площадь земельного участка с кадастровым номером (№) составляет 728 кв. м., а площадь, рассчитанная при масштабировании по размерам, установленным генеральным планом СНТ «Высоково-1» – 600 кв. м. Граница земельного участка с кадастровым (№) по сведениям ЕГРН накладывается на фактическую границу земельного участка с кадастровым (№), площадь наложения составила 187 кв. м., максимальное пересечение границ достигает – 12,82 м. При определении местоположения границы земельного участка с кадастровым номером (№) смежной с участком истицы, была допущена реестровая ошибка. Причина реестровой ошибки объясняется тем, что граница земельного участка лесного фонда с кадастровым номером (№) определялась картометрическим методом, камерально (без выезда на местность). С целью исправления реестровой ошибки в определении местоположения границ земельного участка с кадастровым номером (№) экспертом предлагается один вариант. Данный вариант (приложение 5) предусматривает установление границ земельного участка с кадастровым номером (№) в соответствии с площадью по правоудостоверяющим документам (таблица 4), и внесение изменений в уникальные характеристики земельного участка с кадастровым номером (№) по установленной границе земельного участка истца (таблица 5). Согласно нумерации точек по кадастровой выписке о земельном участке с кадастровым номером (№) точки от 1 до 292 остаются неизменяемые, далее граница земельного участка дополняется точками н5-н3-н7-н6 (в соответствии с геоданными таблицы 5), далее от точки 295 до точки 440– граница остается в прежних координатах, точки 293 ((№)) – исключаются. Земельный участок с кадастровым номером (№) по сведениям ЕГРН пересекает фактическую границу земельного участка истца с кадастровым номером (№). Площадь наложения (пересечения) составила 5 кв. м. Между фактической границей земельного участка с кадастровым номером (№) и границей земельного участка с кадастровым номером (№) по сведениям ЕГРН выявлена «черезполосица» шириной 1,54 м (в точке «н4»). По фактическому пользованию земельные участки с кадастровыми номерами (№) и (№) являются смежными и имеют общую границу по точкам н4-н3. Вариант установления границы земельного участка истицы с кадастровым номером (№), представлен в приложении 5 в соответствии с площадью 728 кв. м. по правоудостоверяющим документам. Экспертное заключение суд принимает, поскольку оно полностью соответствует ст. 86 ГПК РФ , а именно содержит подробное описание проведенного исследования, выводы по поставленным вопросам, заключение ясное и полное, эксперт имеет высшее образование, соответствующую специальность, достаточный стаж работы по специальности и экспертной работы, предупрежден об ответственности за дачу заведомо ложного заключения. С учетом изложенного, выводов эксперта о наличии реестровой ошибки, и представлен вариант ее исправления в соответствии с правоустанавливающими документами земельного участка истицы, суд приходит к выводу об исправлении реестровой ошибки, согласно выводов землеустроительной экспертизы и установить границы земельного участка ФИО1 На основании изложенного, руководствуясь ст.ст. - 199 ГПК РФ , суд РЕШИЛ: Исковые требования ФИО1, к ТУ ФАУГИ по МО, ФИО2, третьи лица: Комитет лесного хозяйства по московской области, Управление Росреестра по Московской области, ФИО3 об исправлении реестровой ошибки, установлении границ земельного участка – удовлетворить. Исключить из ЕГРН сведения о местоположении (координатах) характерных точек границы земельного участка лесного фонда с кадастровым номером (№), а именно: точки (№) и (№) Внести в ЕГРН сведения о местоположении (координатах) характерных точек границы земельного участка лесного фонда с кадастровым номером (№), в соответствии с данными таблицы: Название №№ знака Х (м) У (м) Дирекционный угол (град. мин. сек.) Мера линий (м) (№) (№) (№) (№) (№) (№) (№) (№) (№) (№) (№) (№) (№) (№) (№) (№) (№) (№) (№) (№) (№) (№) (№) (№) (№) (№) (№) (№) Установить границы земельного участка с кадастровым номером (№), площадью 728 кв.м., расположенного по адресу: (адрес) следующих границах: Название №№ знака Х (м) У (м) Дирекционный угол (град. мин. сек.) Мера линий (м) (№) (№) (№) (№) (№) (№) (№) (№) (№) (№) (№) (№) (№) (№) (№) (№) (№) (№) (№) (№) (№) (№) (№) (№) (№) (№) (№) (№) (№) (№) (№) (№) (№) (№) (№) Система координат МСК-50 Решение может быть обжаловано в апелляционном порядке в Московский областной суд через Истринский городской суд в течение месяца со дня принятия решения суда в окончательной форме. Председательствующий: Суд: Истринский городской суд (Московская область) (подробнее) Ответчики: ТУ ФАУГИ по МО (подробнее) Судьи дела: Захарова Е.А. (судья) (подробнее) Последние документы по делу: Решение от 13 декабря 2017 г. по делу № 2-1812/2017 Решение от 26 ноября 2017 г. по делу № 2-1812/2017 Решение от 15 сентября 2017 г. по делу № 2-1812/2017 Решение от 10 сентября 2017 г. по делу № 2-1812/2017 Решение от 11 августа 2017 г. по делу № 2-1812/2017 Решение от 7 августа 2017 г. по делу № 2-1812/2017 Решение от 31 июля 2017 г. по делу № 2-1812/2017 Решение от 30 июля 2017 г. по делу № 2-1812/2017 Решение от 5 июля 2017 г. по делу № 2-1812/2017 Решение от 29 июня 2017 г. по делу № 2-1812/2017 Решение от 14 июня 2017 г. по делу № 2-1812/2017 Решение от 24 мая 2017 г. по делу № 2-1812/2017 Решение от 14 мая 2017 г. по делу № 2-1812/2017 Решение от 17 апреля 2017 г. по делу № 2-1812/2017 Решение от 16 апреля 2017 г. по делу № 2-1812/2017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