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02 августа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Доказательствами по делу об административном правонарушении являются любые фактические данные, на основании которых судья, орган, должностное лицо, в производстве которых находится дело, устанавливают наличие или отсутствие события административного правонарушения, виновность лица, привлекаемого к административной ответственности, а также иные обстоятельства, имеющие значение для правильного разрешения дела.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Эти данные устанавливаются протоколом об административном правонарушении, иными протоколами, предусмотренными настоящим Кодексом, объяснениями лица, в отношении которого ведется производство по делу об административном правонарушении, показаниями потерпевшего, свидетелей, заключениями эксперта, иными документами, а также показаниями специальных технических средств, вещественными доказательствами. Объяснения лица, в отношении которого ведется производство по делу об административном правонарушении, показания потерпевшего и свидетелей представляют собой сведения, имеющие отношение к делу и сообщенные указанными лицами в устной или письменной форме (ст. 26.3 КоАП РФ). Между тем, непосредственный участник производимой в помещении массажного салона по адресу: &lt;...&gt;, в рамках ОРМ «проверочная закупка» гр. ФИО3, получивший с этой целью помеченные денежные средства при присутствии понятых в размере 5 000 рублей, номиналом по 1 000 руб. в количестве пяти штук, по обстоятельствам проведения данного оперативно-розыскного мероприятия, в том числе для выяснения обстоятельств нахождения ФИО1 в указанном помещении, а также передачи им денежных средств за оказание интимных услуг, судом первой инстанции не допрашивался, мер к его вызову судом также не предпринималось. Имеющиеся в деле письменные объяснения ФИО5 (л.д. 11-12) получены должностными лицами в нарушение требований ст. 25.6 КоАП РФ без предупреждения об административной ответственности по ст. 17.9 КоАП РФ за дачу заведомо ложных показаний, а потому не отвечают требованиям ст. 26.2 КоАП РФ и не могут являться допустимыми по делу доказательствами. Судья принимает во внимание объяснения ФИО1 (л.д. 5), согласно которым ФИО1 работает массажистом в салоне, проводит классический массаж расслабляющего характера и эротический массаж. Сведений о том, что ФИО1 27 июля 2017 года по адресу: &lt;...&gt;, оказывала услуги сексуального характера за денежное вознаграждение ни объяснение ФИО1, ни рапорт ст. оперуполномоченного ФИО4, ни объяснение ФИО5 не содержат. Между тем данные обстоятельства предметом судебной проверки и оценки мировым судьей при рассмотрении дела не являлись, при том, что они имеют существенное значение для рассматриваемого состава административного правонарушения, поскольку занятие проституцией предполагает систематическое вступление в половую связь за материальное вознаграждение. Таким образом, материалы дел об административном правонарушении в отношении ФИО1 не содержат бесспорных доказательств, свидетельствующие о наличии в действиях ФИО1 административного правонарушения, предусмотренного ст. 6.11 КоАП РФ. В соответствии с ч. 4 ст. 1.5 КоАП РФ неустранимые сомнения в виновности лица, привлекаемого к административной ответственности, толкуются в пользу этого лица. Факт совершения ФИО1 проституцией достоверно не установлен. В связи с невозможностью достоверно установить вину ФИО1, прихожу к выводу о недоказанности вины ФИО1 в совершении правонарушения, предусмотренного ст. 6.11 КоАП РФ, что является основанием, в соответствии с п. п. 3 п. 1 ст. 30.7 КоАП РФ, для прекращения производства по настоящему делу за недоказанностью обстоятельств, на основании которых было вынесено указанное постановление (решение). На основании изложенного, руководствуясь ст. 30.7 Кодекса Российской Федерации об административных правонарушениях, судья РЕШИЛ: Жалобу защитника ФИО1 – Бондаренко А.С. удовлетворить. Постановление мирового судьи судебного участка №3 по Кировскому району г.Уфы Республики Башкортостан от 02 августа 2017 года по ст. 6.11 КоАП РФ в отношении ФИО1 отменить. Производство по делу прекратить за недоказанностью обстоятельств, на основании которых было вынесено указанное постановление. Решение вступает в законную силу немедленно после вынесения и его правомочны пересматривать судьи Верховного Суда Республики Башкортостан и Верховного Суда Российской Федерации. Судья А.Р. Курамшина Суд: Кировский районный суд г. Уфы (Республика Башкортостан) (подробнее) Судьи дела: Курамшина А.Р. (судья) (подробнее) Последние документы по делу: Решение от 5 декабря 2017 г. по делу № 12-980/2017 Решение от 3 декабря 2017 г. по делу № 12-980/2017 Решение от 10 сентября 2017 г. по делу № 12-980/2017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