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Юргинским районным судом &lt;адрес&gt; по п. «в, г» ч.2 ст. 162 УК РФ к лишению свободы сроком на 7 лет. ДД.ММ.ГГГГ освобожден по отбытию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Омутинским районным судом &lt;адрес&gt; по ч. 1 ст. 111 УК РФ к лишению свободы сроком на 2 года 8 месяцев. ДД.ММ.ГГГГ освобожден по отбытию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Омутинским районным судом &lt;адрес&gt; по ч. 1 ст. , ч. 2 ст. 314.1 УК РФ к лишению свободы сроком на 1 год 8 месяцев. ДД.ММ.ГГГГ освобожден по отбытию срока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мировым судьей судебного участка № Омутинского судебного района &lt;адрес&gt; по ч. 1 ст. , ч. 1 ст. 159 УК РФ к лишению свободы сроком на 1 год, условно с испытательным сроком 1 год. ДД.ММ.ГГГГ постановлением Омутинского районного суда &lt;адрес&gt; условное осуждение назначенное приговором мирового судьи судебного участка № Омутинского судебного района &lt;адрес&gt; от ДД.ММ.ГГГГ по ч. 1 ст. , ч. 1 ст. 159 УК РФ отменено. ФИО1 направлен отбывать наказание в виде одного года лишения свободы в исправительную колонию строгого режима. Срок наказания определено исчислять с ДД.ММ.ГГГГ, в совершении преступления, предусмотренного п. «б» ч.2 ст. 158 УК РФ , у с т а н о в и л : ФИО1 совершил преступление при следующих обстоятельствах: ДД.ММ.ГГГГ в период времени с 16 часов 00 минут до 16 часов 30 минут, ФИО1, находясь в ограде &lt;адрес&gt;, расположенной на &lt;адрес&gt;, действуя умышленно, из корыстных побуждений, решил совершить тайное хищение чужого имущества. Убедившись, что его действия остаются не замеченными для собственника имущества и других лиц, через незапертую дверь, ведущую в предбанник, находящийся по вышеуказанному адресу незаконно проник внутрь, откуда тайно, умышленно из корыстных побуждений похитил бензопилу &lt;данные изъяты&gt; стоимостью 4420 рублей, принадлежащую ФИО2. С похищенным имуществом ФИО1 с места совершения преступления скрылся и распорядился им по своему усмотрению, чем причинил ФИО2 материальный ущерб на общую сумму 4420 рублей. Подсудимый ФИО1 вину в предъявленном ему обвинении признал полностью и заявил ходатайство о рассмотрении дела в особом порядке уголовного судопроизводства, заявив, что осознает характер и последствия заявленного им ходатайства, которое было заявлено добровольно и после консультации с защитником. Подтверждает, что действительно совершил преступление при обстоятельствах, изложенных в обвинительном заключении, настаивает на рассмотрении дела в особом порядке судебного разбирательства. Потерпевший ФИО2 в судебное заседание не явился, надлежащим образом был извещен о времени и месте рассмотрения дела, против постановления приговора в особом порядке судебного разбирательства не возражает, о чем имеется заявление (л.д. 165). Государственный обвинитель ФИО8 согласны на рассмотрение уголовного дела в особом порядке судебного разбирательства, полагая, что все требования ст. 314 УПК РФ выполнены. Законность, относимость и допустимость имеющихся в деле доказательств – защита и прокурор не оспаривают. Суд, с соблюдением требований ст. , 316 УПК РФ рассматривает уголовное дело по обвинению ФИО1 в особом порядке принятия судебного решения. Вина подсудимого ФИО1 подтверждена собранными доказательствами, имеющимися в материалах уголовного дела. Суд квалифицирует действия подсудимого ФИО1 по п. «б» ч. 2 ст. 158 УК РФ – кража, то есть тайное хищение чужого имущества, совершенная с незаконным проникновением в иное хранилище. При этом суд исходит из того, что подсудимый ФИО1 действовал умышленно, завладение чужим имуществом было тайным, поскольку его действия не были очевидны для потерпевших и иных лиц, с незаконным проникновением в надворные постройки потерпевшего. При назначении вида и размера наказания суд учитывает характер и степень общественной опасности совершенного преступления, личность подсудимого,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состояние его здоровья, а также требования ст.ст. , , , ч.5 ст. , 68 УК РФ . Согласно ст. 15 УК РФ преступление, предусмотренное п. «б» ч.2 ст. 158 УК РФ относится к категории преступлений средней тяжести и представляет собой общественную опасность. Учитывая фактические обстоятельства преступления и степень его общественной опасности, оснований для изменения категории преступления на менее тяжкую, в соответствии со ст. ч. 6 УК РФ, суд не находит. Согласно исследованных судом характеристик, подсудимый ФИО1 характеризуется неудовлетворительно, ранее судим, привлекался к административной ответственности, злоупотребляет спиртными напитками, состоит на диспансерном учете у врача психиатра-нарколога и врача психиатра, имеет хронические заболевания, не работает. В ходе предварительного расследования в отношении ФИО1 проведена амбулаторная судебно-психиатрическая экспертиза, по заключению которой ФИО1 каким-либо хроническим психическим расстройством, временным психическим расстройством, слабоумием или иным болезненным состоянием психики не страдал и не страдает. У него выявлена: «Легкая умственная отсталость неуточненного генеза. Синдром зависимости от алкоголя средней стадии». ФИО1 может осознавать фактический характер и общественную опасность своих действий и руководить ими, в отношении инкриминируемого ему деяния. В принудительных мерах медицинского характера не нуждается (л.д.28-29). У суда нет оснований сомневаться в правильности данных выводов экспертизы, проведенной квалифицированными специалистами, имевшими возможность при ее производстве ознакомиться с медицинскими документами на подсудимого и обследовать его непосредственно. В судебном заседании также не установлены какие-либо сведения, порочащие указанное заключение. Кроме того, психическая полноценность подсудимого, с учетом его поведения в судебном заседании, сомнений у суда не вызывает, следовательно, он в полной мере способен нести ответственность за содеянное. В связи с этим суд считает, что ФИО1 совершил преступление в состоянии вменяемости. Однако суд считает необходимым при назначении наказания учесть данное состояние здоровья подсудимого. Суд, в качестве обстоятельств, смягчающих наказание подсудимому ФИО1 в соответствии с п. «и» ч.1, ч.2 ст. 61 УК РФ учитывает активное способствование расследованию преступления, а также то, что он вину признал полностью, в содеянном раскаялся, состояние его здоровья. Подсудимый ФИО3 ранее судим за совершение умышленных преступлений к лишению свободы, и вновь совершил умышленное преступление, в его действиях в соответствии с ч.1 ст. 18 УК РФ имеется рецидив преступлений, что в соответствии с п. «а» ч.1 ст. 63 УК РФ признается обстоятельством, отягчающим наказание. При таких обстоятельствах при назначении наказания суд не учитывает требования ч.1 ст. 62 УК РФ . При назначении наказания подсудимому суд руководствуется положением ч.5 ст. 62 УК РФ ,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В соответствии с ч.1, ч.2 ст. 68 УК РФ суд учитывает характер и степень общественной опасности ранее совершенных ФИО1 преступлений, обстоятельства, в силу которых исправительного воздействия предыдущего наказания для ФИО3 оказалось недостаточным, а также характер и степень общественной опасности вновь совершенного преступления, а так же то, что срок наказаний при рецидиве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УК РФ. Учитывая фактические обстоятельства преступления и степень его общественной опасности, суд не находит оснований для применения к ФИО1 положений ч.3 ст. и ст. 64 УК РФ . На основании изложенного, учитывая обстоятельства совершенного подсудимым ФИО1 преступления, данные о его личности, наличие смягчающих и отягчающих обстоятельств, поведение ФИО1 до и после совершения преступления, его отношение к содеянному, в целях восстановления социальной справедливости, исправления подсудимого и предупреждения совершения им новых преступлений, суд считает, что цели наказания и исправление подсудимого будут достигнуты при назначении ему наказания в виде лишения свободы. С учетом смягчающих наказание обстоятельств, суд считает возможным не назначать ФИО1 дополнительное наказание в виде ограничения свободы, за преступление, предусмотренное п. «б» ч.2 ст. 158 УК РФ . Поскольку ФИО1 совершил преступление, до вынесения в отношении него приговора мирового судьи судебного участка № Омутинского судебного района &lt;адрес&gt; от ДД.ММ.ГГГГ, и ДД.ММ.ГГГГ постановлением Омутинского районного суда &lt;адрес&gt; условное осуждение назначенное приговором мирового судьи судебного участка № Омутинского судебного района &lt;адрес&gt; от ДД.ММ.ГГГГ по ч. 1 ст. , ч. 1 ст. 159 УК РФ отменено и ФИО1 направлен отбывать наказание в виде одного года лишения свободы в исправительную колонию строгого режима, суд назначает ему наказание по правилам ч.5 ст. 69 УК РФ , по совокупности преступлений, путем частичного сложения назначенных наказаний, с отбыванием наказания согласно ст. ч. 2 п. «в» УК РФ в исправительной колонии строгого режима. ФИО1 следует зачесть в срок отбытия наказания, наказание, отбытое им по приговору мирового судьи судебного участка № Омутинского судебного района &lt;адрес&gt; от ДД.ММ.ГГГГ, то есть с ДД.ММ.ГГГГ по ДД.ММ.ГГГГ. Гражданский иск по делу не заявлен. Вопрос о вещественных доказательствах подлежит разрешению в порядке, установленном ст. 81 УПК РФ . В связи с рассмотрением дела в отношении ФИО1 в особом порядке судебного разбирательства, в соответствии с ч.10 ст. 316 УПК РФ процессуальные издержки взысканию с ФИО1 не подлежат. На основании изложенного, руководствуясь ст. - , 316 УПК РФ , суд п р и г о в о р и л: ФИО1 признать виновным в совершении преступления, предусмотренного п. «б» ч.2 ст. Уголовного кодекса Российской Федерации и назначить ему наказание в виде лишения свободы на срок два года. На основании ч.5 ст. Уголовного кодекса Российской Федерации по совокупности преступлений путем частичного сложения наказаний, назначенных ФИО1 по настоящему приговору и приговору мирового судьи судебного участка № Омутинского судебного района &lt;адрес&gt; от ДД.ММ.ГГГГ окончательно назначить ФИО1 наказание в виде лишения свободы на срок два года один месяц, с отбыванием наказания в исправительной колонии строгого режима. Меру пресечения ФИО1 подписку о невыезде и надлежащем поведении изменить на заключение под стражу. ФИО1 взять под стражу в зале суда. Срок наказания ФИО1 исчислять с ДД.ММ.ГГГГ. Зачесть ФИО1 в срок отбытия наказания, наказание, отбытое им по приговору мирового судьи судебного участка № Омутинского судебного района &lt;адрес&gt; от ДД.ММ.ГГГГ, то есть с ДД.ММ.ГГГГ по ДД.ММ.ГГГГ. На основании п. «а» ч.3.1 ст. Уголовного кодекса Российской Федерации зачесть в срок лишения свободы время содержания ФИО1 под стражей с ДД.ММ.ГГГГ по день вступления приговора в законную силу, из расчета 1 день за 1 день отбывания наказания в исправительной колонии строгого режима. Вещественные доказательства по делу – бензопилу &lt;данные изъяты&gt; считать возвращенной потерпевшему ФИО2 Приговор может быть обжалован в Тюменский областной суд в течение 10 суток со дня его оглашения, а осужденным ФИО1,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поручать осуществление своей защиты в заседании суда апелляционной инстанции избранному им защитнику, либо ходатайствовать перед судом о назначении защитника.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Судья - Т.А. Оглоблина. Суд: Омутинский районный суд (Тюменская область) (подробнее) Судьи дела: Оглоблина Татьяна Анатольевна (судья) (подробнее) Последние документы по делу: Приговор от 16 января 2019 г. по делу № 1-144/2018 Приговор от 11 сентября 2018 г. по делу № 1-144/2018 Приговор от 12 февраля 2018 г. по делу № 1-144/2018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