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Наниматель с согласия в письменной форме членов своей семьи, в том числе временно отсутствующих членов своей семьи, вправе вселить в занимаемое им жилое помещение по договору социального найма своего супруга, своих детей и родителей или с согласия в письменной форме членов своей семьи, в том числе временно отсутствующих членов своей семьи, и наймодателя - других граждан в качестве проживающих совместно с ним членов своей семьи. Наймодатель может запретить вселение граждан в качестве проживающих совместно с нанимателем членов его семьи в случае, если после их вселения общая площадь соответствующего жилого помещения на одного члена семьи составит менее учетной нормы. На вселение к родителям их несовершеннолетних детей не требуется согласие остальных членов семьи нанимателя и согласие наймодателя.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Вселение в жилое помещение граждан в качестве членов семьи нанимателя влечет за собой изменение соответствующего договора социального найма жилого помещения в части необходимости указания в данном договоре нового члена семьи нанимателя. В силу ст. 56 ГПК РФ ,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Судом установлено, что комната, расположенная по адресу: &lt;адрес&gt;, является муниципальной. Указанная комната была предоставлена истцу ФИО1 на основании ордера № от (дата)., на состав семьи 2 человека, включая сына истца – ФИО3, что подтверждается копией указанного ордера. Согласно выписке из финансово-лицевого счета от (дата) лицевой счет открыт на имя истца Бородатую Н.М. на основании ордера № от (дата). на состав семьи 2 человека, включая сына истца ФИО3 Из выписки из домовой книги от (дата). следует, что в комнате, расположенной по адресу: &lt;адрес&gt; зарегистрированы: истец ФИО1 с (дата), ее сын ФИО3 с (дата).Брак между истцом ФИО1 и ответчиком ФИО2 прекращен (дата)., что подтверждается свидетельством о расторжении брака серии № Согласно ответу отдела адресно-справочной работы УФМС России по Липецкой области от (дата). следует, что ответчик ФИО2 с (дата). зарегистрирован по адресу: &lt;адрес&gt; Допрошенный в судебном заседании свидетель ФИО4 показала, что ФИО1 приходится ей сестрой. Ответчик ФИО2 проживает в спорной квартире без регистрации. Часто приходит домой пьяный, угрожает сестре, обзывает ее, постоянно скандалит, его несколько раз кодировали. Свидетель ФИО5 показала, что является знакомой ФИО1, неоднократной была в гостях у ФИО1 Ее бывший муж пьяный накинулся на нее, стал обзывать, угрожать. Нине Михайловне часто приходилось ночевать у сестры, поскольку ФИО2 пьет, устраивает ей скандалы, не дает ей отдыхать. Таким образом, поскольку судом бесспорно установлено, что ответчик ФИО2 не является членом семьи нанимателя, общего хозяйства с ним не ведет, письменного согласия на его вселение и проживание наниматель ФИО1 не давала, ответчик проживает в квартире без регистрации, следовательно, самостоятельного права пользования жилым помещением не приобрел, его нахождение в спорной квартире является незаконным. Доказательств наличия соглашения о порядке пользования жилым помещением суду не представлено. Учитывая указанные обстоятельства, суд считает исковые требования о выселении ответчика ФИО2 из комнаты &lt;адрес&gt; законными, обоснованными и подлежащими удовлетворению. В соответствии со ст. Гражданского процессуального кодекса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Истцом были понесены судебные расходы по оплате государственной пошлины, которые суд считает необходимым взыскать с ответчика в пользу истца. Руководствуясь ст.ст. - , 233 ГПК РФ , суд Р Е Ш И Л: Выселить ФИО2 из жилого помещения, расположенного по адресу: &lt;адрес&gt; Взыскать с ФИО2 в пользу ФИО1 расходы по оплате государственной пошлины в сумме 300 руб. Ответчик вправе подать заявление об отмене заочного решения в течение семи дней со дня его вручения. Решение может быть обжаловано в апелляционном порядке сторонами в течение месяца по истечении срока подачи ответчиком заявления об отмене заочного решения суда, а в случае, если такое заявление подано в течение месяца со дня вынесения определения суда об отказе в удовлетворении этого заявления. Председательствующий: Л.В.Гриценко Мотивированное заочное решение изготовлено в соответствии с ч. 2 ст. 108 ГПК РФ 18.09.2017г. Суд: Октябрьский районный суд г. Липецка (Липецкая область) (подробнее) Судьи дела: Гриценко Л.В. (судья) (подробнее) Последние документы по делу: Решение от 13 февраля 2018 г. по делу № 2-3348/2017 Решение от 12 сентября 2017 г. по делу № 2-3348/2017 Решение от 21 июня 2017 г. по делу № 2-3348/2017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