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на реабилитацию, в том числе право на возмещение вреда, связанного с уголовным преследованием, имеют: 3) подозреваемый или обвиняемый, уголовное преследование в отношении которого прекращено по основаниям, предусмотренным пунктами 1, 2, 5 и 6 части первой статьи 24 и пунктами 1 и 4 - 6 части первой статьи 27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возмещение вреда в порядке, установленном настоящей главой, имеет также любое лицо, незаконно подвергнутое мерам процессуального принуждения в ходе производства по уголовному делу. В силу ч. 2 ст. 136 УПК РФ иски о компенсации за причиненный моральный вред в денежном выражении предъявляются в порядке гражданского судопроизводства. Согласно п. 1 ст. 150 ГК РФ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В соответствии с частью 1 статьи 1070 Гражданского кодекса РФ,вред,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 Согласно абз. 1, 3 ст. 1100 ГК РФ компенсация морального вреда осуществляется независимо от вины причинителя вреда в случаях, когда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 соответствии с положениям статьи 1071 Гражданского кодекса РФ,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Частью 1 статьи Гражданского кодекса РФ предусмотрено, что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На основании статьи 1071 Гражданского кодекса РФ, Положения о Министерстве финансов Российской Федерации, утвержденного Постановлением Правительства Российской Федерации от ДД.ММ.ГГГГ N 329 (ред. 07.06.2017г.), п. 14 Постановления Пленума Верховного Суда Российской Федерации от ДД.ММ.ГГГГ № (ред. 02.04.2013г.) от имени казны Российской Федерации действует Министерство финансов Российской Федерации. Исходя из вышеизложенного, моральный вред подлежит возмещению за счет средств казны Российской Федерации, которую представляет Министерство финансов РФ. В ходе рассмотрения настоящего гражданского дела судом было установлено, что истец - ФИО1 с ДД.ММ.ГГГГ решением Комитета местного самоуправления Яснополянского сельсовета &lt;адрес&gt; шестого созыва № от ДД.ММ.ГГГГ, был назначен на должность муниципальной службы главой администрации Яснополянского сельсовета &lt;адрес&gt;. ДД.ММ.ГГГГ начальником СО ОМВД России по &lt;адрес&gt; ФИО9 возбуждено уголовное дело № по признакам состава преступления, предусмотренного ч. 3 ст. 160 УК РФ (присвоение или растрата, то есть хищение чужого имущества, совершенные лицом с использованием своего служебного положения, а равно в крупном размере) в отношении ФИО1, исполняющего обязанности на момент возбуждения уголовного дела обязанности главы администрации Яснополянского сельсовета &lt;адрес&gt;, который якобы в период с ДД.ММ.ГГГГ по ДД.ММ.ГГГГ являясь должностным лицом, совершил растрату денежных средств в сумме &lt;данные изъяты&gt; рублей при проведении капитального ремонта участка теплотрассы в &lt;адрес&gt;, причинив своими действиями материальный ущерб на вышеуказанную сумму МО Яснополянский сельсовет &lt;адрес&gt;. Согласно постановлению следователя СО ОМВД России по &lt;адрес&gt; ФИО4 от ДД.ММ.ГГГГ, в рамках расследования уголовного дела не было добыто достаточных доказательств, подтверждающих наличие у ФИО1 прямого умысла на получение имущественной выгоды, в действиях ФИО1, либо других лиц, отсутствует состав преступления, предусмотренный ч.3 ст. 160 УК РФ , в связи с чем уголовное дело (уголовное преследование) № по основанию, предусмотренному ст. ч.1 п.2 УПК РФ за отсутствием состава преступления, предусмотренного ч.3 ст. 160 УК РФ было прекращено, ФИО1 разъяснено право на реабилитацию. Данные обстоятельства подтверждаются исследованными в ходе судебного заседания материалами уголовного дела ОМВД России по &lt;адрес&gt; №. ФИО1 обратился в суд с настоящим иском о компенсации морального вреда, указывая на причиненный ему моральный вред в связи с незаконным уголовным преследованием, указывая на то, что дело было прекращено по реабилитирующему основанию, в ходе производства предварительного следствия он претерпел нравственные страдания. Ответчик возражает против удовлетворения иска, ссылаясь на отсутствие доказательств причинения морального вреда, причинно-следственной связи между незаконным действием должностных лиц и какими-либо нравственными либо физическими страданиями истца; кроме того, указывает на чрезмерность истребуемой суммы. Суд признает за истцом право на компенсацию морального вреда с Министерства финансов РФ за счет казны Российской Федерации, исходя из установленных в судебном заседании обстоятельств, поскольку уголовное преследование в отношении ФИО1 было прекращено по реабилитирующему основанию, предусмотренному ст. ч. 1 п. 2 УПК РФ. Таким образом, факт незаконного уголовного преследования подтверждены исследованными в ходе рассмотрения дела доказательствами. При этом лица, подвергшиеся незаконному уголовному преследованию, безусловно испытывают нравственные страдания, в связи с чем факт причинения ФИО1 морального вреда предполагается. Между перенесенными им физическими и нравственными страданиями и незаконными действиями следственных органов имеется причинно-следственная связь. Указанные обстоятельства являются основанием для возложения обязанности на государство – компенсировать в денежном выражении моральный вред, причиненный незаконным привлечением к уголовной ответственности. В соответствии со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Согласно ст. 1101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Компенсация морального вреда осуществляется в денежной форме.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Согласно пункту 8 постановления Пленума Верховного Суда Российской Федерации «О некоторых вопросах применения законодательства о компенсации морального вреда» № от ДД.ММ.ГГГГ (в ред. 06.02.2007г.) размер компенсации зависит от характера и объема причиненных истцу нравственных или физических страданий, степени вины ответчика в каждом конкретном случае, иных заслуживающих внимания обстоятельств. При определении размера компенсации вреда должны учитываться требования разумности и справедливости. Степень нравственных или физических страданий оценивается судом с учетом фактических обстоятельств причинения морального вреда, индивидуальных особенностей потерпевшего и других конкретных обстоятельств, свидетельствующих о тяжести перенесенных им страданий. В соответствии с разъяснениями, данными в п. 21 Постановления Пленума Верховного Суда Российской Федерации от ДД.ММ.ГГГГ № «О практике применения судами норм главы 18 УПК РФ, регламентирующих реабилитацию в уголовном судопроизводстве» (ред.02.04.2013г.) необходимо учитывать степень и характер физических и нравственных страданий, связанных с индивидуальными особенностями лица, которому причинен вред, иные заслуживающие внимания обстоятельства, в том числе продолжительность судопроизводства, длительность и условия содержания под стражей, вид исправительного учреждения, в котором лицо отбывало наказание, и другие обстоятельства, имеющие значение при определении размера компенсации морального вреда, а также требования разумности и справедливости. Мотивы принятого решения о компенсации морального вреда должны быть указаны в решении суда. При определении конкретной суммы компенсации морального вреда суд принимает во внимание фактические обстоятельства по делу, а именно: факт нахождения ФИО1 в статусе подозреваемого (с ДД.ММ.ГГГГ по ДД.ММ.ГГГГ), период расследования уголовного дела с участием указанного лица – пять месяцев (уголовное дело возбуждено ДД.ММ.ГГГГ, уголовное преследование в отношении ФИО1 прекращено ДД.ММ.ГГГГ); характер и объем уголовного преследования, а именно: допрос ФИО1 в качестве подозреваемого (л.д. &lt;данные изъяты&gt;, том № уголовного дела №); проведение почерковедческой судебной экспертизы №, № от ДД.ММ.ГГГГ (л.д. &lt;данные изъяты&gt;, том № уголовного дела №); проведение осмотра места происшествия от ДД.ММ.ГГГГ, в ходе которого в кабинете № здания администрации Яснополянского сельсовета &lt;адрес&gt;, расположенного по адресу: &lt;адрес&gt;, были изъяты документы (л.д. &lt;данные изъяты&gt;, том № уголовного дела №); проведение выемки в ходе которой в администрации Яснополянского сельсовета &lt;адрес&gt;, расположенного по адресу: &lt;адрес&gt;, были изъяты документы (л.д. &lt;данные изъяты&gt;, том № уголовного дела №); Кроме того, истец ФИО1, в обоснование заявленных исковых требований также указывает на то, что на момент возбуждения уголовного дела он являлся должностным лицом – главой администрации Яснополянского сельсовета &lt;адрес&gt;. По возбужденному в отношении него уголовному делу в здании администрации Яснополянского сельсовета &lt;адрес&gt; проводились осмотры, выемки документов в присутствии работников, были допрошены партнеры по муниципальным контрактам, депутаты местного совета, работники администрации, находящиеся в его (истца) непосредственном подчинении, работники районной администрации. В связи с указанным пострадала его репутация как главы администрации Яснополянского сельсовета &lt;адрес&gt; в глазах подчиненных сотрудников, жителей сел, партнеров по муниципальным контрактам. Об указанном свидетельствуют данные уголовного дела №, подтверждающие, что в ходе проведения следственные действий, направленных на получение доказательств, подтверждающих причастность ФИО1 в совершению им преступления, предусмотренного ч.3 ст. 160 УК РФ , по факту растраты бюджетных средств при ремонте участка теплотрассы в &lt;адрес&gt;, были допрошены: в качестве потерпевшей - ФИО10 которая с ДД.ММ.ГГГГ года была избрана главой администрации Яснополянского сельсовета &lt;адрес&gt; (том № л.д. &lt;данные изъяты&gt;); в качестве свидетелей - ФИО11 – директор ООО «Союз» (том № л.д. &lt;данные изъяты&gt;); ФИО12 – начальник ЖКО ООО «Союз» (том № л.д. &lt;данные изъяты&gt;); ФИО13 – депутат комитета местного самоуправления администрации Яснополянского сельсовета &lt;адрес&gt; (том № л.д. &lt;данные изъяты&gt;, л.д. &lt;данные изъяты&gt;, л.д. &lt;данные изъяты&gt;); ФИО14 – заместитель начальника Управления, начальник отдела по бюджету в финансовом &lt;адрес&gt; (том № л.д. &lt;данные изъяты&gt;); ФИО15 – заместитель главы администрации Яснополянского сельсовета &lt;адрес&gt; с апреля 20013 года (том № л.д. &lt;данные изъяты&gt;, л.д. &lt;данные изъяты&gt;); ФИО16 - депутат комитета местного самоуправления администрации Яснополянского сельсовета &lt;адрес&gt; (том № л.д. &lt;данные изъяты&gt;, л.д. &lt;данные изъяты&gt;); ФИО17 – заместитель начальника Управления ЖКХ и ГЗН &lt;адрес&gt; (том № л.д. &lt;данные изъяты&gt;); ФИО18 – специалист первой категории сектора учета и отчетности администрации Яснополянского сельсовета &lt;адрес&gt; (том № л.д. &lt;данные изъяты&gt;); ФИО19 – инспектор делопроизводства администрации Яснополянского сельсовета &lt;адрес&gt; (том № л.д. &lt;данные изъяты&gt;); ФИО20 – начальник отдела по учету и отчетности, главный бухгалтер финансового &lt;адрес&gt; (том № л.д. &lt;данные изъяты&gt;). Таким образом, истец ФИО1 представил суду доказательства, подтверждающие, что возбуждение в отношении него уголовного дела по признакам состава преступления, предусмотренного ч. 3 ст. 160 УК РФ (присвоение или растрата, то есть хищение чужого имущества, совершенные лицом с использованием своего служебного положения, а равно в крупном размере) повлекло нарушение его личных неимущественных прав, нематериальных благ и причинило ему нравственные страдания. Проанализированное выше действующее законодательство исходит из обязанности государства возместить лицу причиненный моральный вред в случае незаконного привлечения этого лица к уголовной ответственности, причем самим фактом незаконного привлечения к уголовной ответственности презюмируется причинение морального вреда. При таких обстоятельствах, сам факт вынесения ДД.ММ.ГГГГ начальником СО ОМВД России по &lt;адрес&gt; ФИО9 в отношении ФИО22 постановления о возбуждении уголовного дела по признакам состава преступления, предусмотренного ч. 3 ст. 160 УК РФ (статьи, относящейся к категории тяжкого преступления), свидетельствует о достаточности оснований для взыскания в пользу истца компенсации морального вреда. Исследуя объем физических и нравственных страданий ФИО1, связанных с его индивидуальными особенностями, суд также принял во внимание, что какая-либо мера пресечения в отношении истца ФИО1 органами следствия не избиралась, следовательно, у ФИО1 отсутствовало ограничение свободы в передвижении, в частности выезд за пределы населенного пункта, в котором он проживает, за пределы границы Российской Федерации, обычный уклад его жизни изменен не был. Кроме того, истец ФИО1 на период расследования уголовного дела не был отстранен от занимаемой им должности – продолжал исполнять обязанности главы администрации Яснополянского сельсовета &lt;адрес&gt;. Каких-либо доказательств, свидетельствующих об ухудшении состояния здоровья в связи с незаконным уголовным преследованием, истцом также не представлено. При таких обстоятельствах суд не находит последствия незаконного уголовного преследования, наступившие для ФИО1, тяжкими, что учитывается при определении суммы компенсации морального вреда. Оценив доказательства в совокупности по правилам, предусмотренным ст. 67 ГПК РФ , с учетом принципа разумности и справедливости, внимание доводы представителя ответчика о несоответствии размера компенсации морального вреда степени тяжести понесенных истцом страданий, суд считает необходимым взыскать с Министерства финансов Российской Федерации за счет казны Российской Федерации в пользу ФИО1 в счет компенсации морального вреда, причиненного незаконным уголовным преследованием, денежную сумму в размере &lt;данные изъяты&gt; рублей. Оснований для взыскания суммы в большем размере у суда не имеется, в связи с чем в удовлетворении остальной части исковых требований следует отказать. На основании изложенного и, руководствуясь ст.ст. - 199 ГПК РФ , суд РЕШИЛ: Исковые требования ФИО1 к Министерству финансов Российской Федерации о взыскании компенсации морального вреда – удовлетворить частично. Взыскать с Министерства финансов Российской Федерации за счет казны Российской Федерации в пользу ФИО1 в счет компенсации морального вреда денежную сумму в размере &lt;данные изъяты&gt; В удовлетворении остальной части исковых требований ФИО1 – отказать. Решение может быть обжаловано в апелляционном порядке в Пензенский областной суд через Кузнецкий районный суд в течение месяца со дня принятия в окончательной форме, то есть с ДД.ММ.ГГГГ. Судья Суд: Кузнецкий районный суд (Пензенская область) (подробнее) Ответчики: Министерство финансов РФ (подробнее) Судьи дела: Себряева Н.А. (судья) (подробнее) Последние документы по делу: Решение от 18 сентября 2017 г. по делу № 2-1193/2017 Решение от 17 июля 2017 г. по делу № 2-1193/2017 Решение от 14 июня 2017 г. по делу № 2-1193/2017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