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19</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«&lt;данные изъяты&gt;» с &lt;данные изъяты&gt; минут. 2 «&lt;данные изъяты&gt;» с &lt;данные изъяты&gt; минут. По представленным на исследование материалам (медицинская карта стационарного больного) не представляется возможным установить причины (факторы) возникновения повреждения &lt;данные изъяты&gt;, повреждения &lt;данные изъяты&gt; при лапароскопическом доступе (пункция троакаром). В связи с тем, что причина (фактор), послужившее возникновению повреждения &lt;данные изъяты&gt; и повреждения &lt;данные изъяты&gt; при лапароскопическом доступе (пункция троакаром) при исследовании представленных материалов не установлена, не представляется возможным квалифицировать указанные повреждения как интраоперационное осложнение или следствие технической ошибки. Нарушений «Стандартов оказания стационарной медицинской помощи взрослому населению Нижегородской области», утвержденных приказом Министерства здравоохранения Нижегородской области от 12.11.2007 года № 34-ОСН в соответствии с п. 89 код заболевания К 80.0 &lt;данные изъяты&gt;, класс XI Болезни органов пищеварения «Общая хирургия», не установлено. Показания специалиста МАС, заведующего кафедрой хирургии усовершенствования врачей &lt;данные изъяты&gt;, доктора наук, профессора, из которых следует, что при проведении операции он не присутствовал, оценивает ситуацию по медицинским документам. По медицинской документации он не усмотрел небрежности оперирующего хирурга ФИО1 при введении первого троакара. Он считает, что клинических признаков повреждения &lt;данные изъяты&gt; после введения первого троакара, не было. После выполнения лапаротомии, была обнаружена небольшая гематома в &lt;данные изъяты&gt;. Кровопотеря составила &lt;данные изъяты&gt; мл, из &lt;данные изъяты&gt; такое количество крови могло вполне натечь. Гематома была не нарастающая, не пульсирующая, не было критического сбоя гемодинамики. Состояние больной оценивалось при входе в брюшную полость и в конце операции после &lt;данные изъяты&gt;. Каких либо изменений, судя по протоколу операции, не отмечено. Поэтому показаний к расширенной ревизии этой гематомы, не было. Показанием к расширенной ревизии гематомы являются следующие признаки: увеличение гематомы в объёме и приобретение пульсирующего характера, и, как правило, сбой гемодинамики — падение артериального давления и тахикардия. Главное — ориентация по местному процессу, то есть когда идет нарастание гематомы, выброс большого количества крови, гематома становится в виде подушки. При ревизии в глубину забрюшинного пространства, где проходят многие сосуды, находятся мочеточники, у хирурга возникает опасность причинения дополнительной травмы. Поэтому ревизия забрюшинного пространства требовалась бы, если бы гематома нарастала, приобрела пульсирующий характер. В этом случае, хирургу было бы видно, что имеет место повреждение &lt;данные изъяты&gt;, и хирург должен был проводить ревизию. Но такой ситуации, судя по медицинским документам, не было и, по его мнению, оперирующий хирург ФИО1 в сложившейся ситуации действовал правильно, исходя из принципа разумности и достаточности, не проводя более глубокой ревизии забрюшинного пространства. По его мнению, нельзя категорично утверждать, что повреждение &lt;данные изъяты&gt;, выявленное на второй операции, было допущено при введении первого троакара, возможны и другие причины – введение других троакаров, при ревизии гематомы, не исключена также аномалия сосуда (аневризма). Более точный вывод, помогло бы сделать гистологическое исследование участка поврежденной артерии. Однако, исходя документации, при вскрытии трупа ОКГ участок поврежденной артерии изъят не был. Он соглашается с заключением судебно-медицинской экспертизы проведенной &lt;данные изъяты&gt; специалистами о том, что невозможно точно определить, чем была повреждена &lt;данные изъяты&gt;. Но если даже допустить, что повреждение &lt;данные изъяты&gt; было произведено первым троакаром, то в этом случае может идти речь об осложнении оперативного вмешательства. Судя по медицинским документам, повреждение &lt;данные изъяты&gt; было пристеночным, в виде клапана. В этом случае клапан, внутренняя оболочка сосуда играет роль створки, которая не дает вырваться крови наружу, все это прижимается забрюшинной клетчаткой, работает фактор тромбообразования. В связи с этим данное повреждение &lt;данные изъяты&gt; могло себя какое-то время не проявлять, а потом кровотечение возобновилось. По представленной ему истории болезни больной ОКГ, материалам ведомственной проверки, не соответствия действий хирурга ФИО1 действующим стандартам, установлено не было. ФИО1 он характеризует как высококвалифицированного хирурга, имеющего большой стаж хирургической деятельности, владеющий многими методиками хирургических операций, к которому едут оперироваться не только жители &lt;данные изъяты&gt; района, но и из других районов. Акт комиссии проверки качества оказания медицинской помощи № № от ДД.ММ.ГГГГ года (&lt;данные изъяты&gt;) из которого следует, что комиссией министерства здравоохранения &lt;данные изъяты&gt; ДД.ММ.ГГГГ года на основании медицинской документации, в том числе медицинской карты стационарной больной ОКГ № №, была осуществлена проверка качества оказанной медицинской помощи ОКГ в ГБУЗ «&lt;данные изъяты&gt;». Комиссия пришла к выводу о том, что оперативное лечение ОКГ проведено в экстренном порядке по показаниям. Обследование и консервативное лечение ОКГ в предоперационный и послеоперационный периоды осуществлялось в соответствии со стандартами, утвержденными приказом министерства здравоохранения Нижегородской области от 12.11 2007г. № 34-осн. Показания в суде главного хирурга Министерства здравоохранения Нижегородской области РНК, из которых следует, что нарушений стандартов качества оказания медицинской помощи ОКГ со стороны оперирующего хирурга ФИО1 комиссией министерства здравоохранения Нижегородской области установлено не было. По данным медицинской документации пациентке ОКГ по смыслу было произведено две операции. Кровопотеря в объеме &lt;данные изъяты&gt; мл — это общая кровопотеря за две операции. На его взгляд, нельзя категорично утверждать, что оперирующим хирургом ФИО1 было допущено ранение &lt;данные изъяты&gt; первым троакаром, можно говорить только о вероятности причинения данного ранения: 1) при введении первого троакара; 2) при лапаротомии, в том числе при действиях ассистента; 3) при введении других троакаров. Для более категоричного ответа на вопрос о механизме травмы необходимо гистологическое исследование участка поврежденного сосуда, но, судя по медицинским документам, этот участок сосуда изъят при вскрытии трупа не был. Возможно, что имел место двухмоментный разрыв сосуда: рассекаются слои стенки сосуда до внутренней, которая остается целой, и в последующем при повышении давления её разрыв и кровотечение. Теоретически это возможно допустить. Ранение указанного &lt;данные изъяты&gt; размером &lt;данные изъяты&gt; см теоретически должно проявляться двумя способами: 1) массивным артериальным кровотечением; 2) массивной забрюшинной гематомой, как правило, пульсирующей. При открытом ранении, когда кровь изливается в забрюшинное пространство, она активно расслаивает ткани забрюшинного пространства, растет «на глазах», либо если кровь вытекает в живот, вся кровь будет в животе. Исходя из протокола операции, судить о наличии ранения подвздошной артерии, не представлялось возможным. Кровь в брюшной полости была. Источником кровотечения при первой операции могло быть ранение &lt;данные изъяты&gt;. &lt;данные изъяты&gt; мл крови в брюшной полости вполне могло образоваться в результате ранения &lt;данные изъяты&gt;. Причина его, по всей видимости, &lt;данные изъяты&gt; то есть связанная с проведением медицинских манипуляций. В корне &lt;данные изъяты&gt;, которые кровоснабжают кишечник: &lt;данные изъяты&gt; (сосуд чуть меньше &lt;данные изъяты&gt;) и ветви &lt;данные изъяты&gt;. Эти сосуды однозначно ранены не были, иначе это проявилось бы массивным кровотечением, либо огромной забрюшинной гематомой, а были ранены &lt;данные изъяты&gt;, которые вполне могут дать такой объем кровопотери. Имелась забрюшинная гематома небольших размеров &lt;данные изъяты&gt; см, непульсирующая. Согласно протоколу операции следует, что брюшина рассечена, местный гемостаз совершен, активного кровотечения нет. Соответственно проводилась ревизия. Должна проводиться полная ревизия всего раневого канала. В данной ситуации есть аналогия с проникающим ранением &lt;данные изъяты&gt;. Необходимо полностью ревизировать весь раневой канал, чтобы исключить ранение каких-то анатомических структур, и все повреждения ликвидировать. Если там есть кровотечение, которое прикрылось, то спровоцировать его манифестацию, а потом как-то воздействовать на это. Считает, что в данной ситуации раневой канал оперирующим хирургом ФИО1 был ревизован, как в брюшной полости, так и в забрюшинном пространстве. В ходе первой операции было выявлено повреждение &lt;данные изъяты&gt;. Это ранение было выявлено и ревизовано. Далее была проведена пальцевая ревизия. Глубже расположены крупные артериальные сосуды. Без достаточных оснований идти на ревизию этих анатомических структур нецелесообразно. Это может привести к их повреждению. Показаниям к ревизии крупных магистральных сосудов являются либо массивное кровотечение, либо массивная нарастающая забрюшинная гематома, порой пульсирующая. Если бы эти показания были, нужно было бы идти на ревизию сосудов. Однако, исходя из медицинских документов, следует, что в данной конкретной ситуации, этих показаний не было, не было проявления повреждения &lt;данные изъяты&gt;. Как следует из протокола операции, оперирующим хирургом был установлен тампон к месту гематомы. После чего хирург стал выполнять &lt;данные изъяты&gt;. После проведения &lt;данные изъяты&gt;, оперирующий хирург ФИО1 вновь осмотрел зону повреждения в области &lt;данные изъяты&gt;, тампон извлечен сухой, кровотечения нет, забрюшинная гематома ненапряженная, не нарастает. На момент окончания первой операции гемодинамика была стабильной, артериальное давление порядка &lt;данные изъяты&gt;. При существующем дефекте в &lt;данные изъяты&gt; такое давление вполне способно вызвать массивное артериальное кровотечение. Показания в суде специалиста СИА, главного внештатного анестезиолога-реаниматолога Министерства здравоохранения Нижегородской области, из которых следует, что в протоколе анестезиологического обеспечения врачом анестезиологом указано, что больная была переведена в отделение реанимации на аппарате искусственной вентиляции легких после стабилизации состояния гемодинамики: артериальное давление повысилось в пределах &lt;данные изъяты&gt; на &lt;данные изъяты&gt;, выраженной тахикардии не было. Пульс &lt;данные изъяты&gt; ударов в минуту мог быть учащен за счет препарата кетамина, который учащает пульс. Препараты анастетики обладают практически одним свойством — понижать давление, а некоторые препараты учащают пульс, наркотические анальгетики, фентанил в частности, могут понижать давление. Безусловно, и реакция на кровопотерю была. При отсутствии продолжающегося кровотечения было принято решение о переводе больной в реанимацию. При первой операции кровопотеря около &lt;данные изъяты&gt; литра не является фатальной, предполагаемый источник – &lt;данные изъяты&gt; был найден, дренирован, кровотечение не продолжалось, забрюшинная гематома была не напряженная и не нарастала. Чтобы не навредить пациенту, глубже «не лезут», поскольку имеется опасность повредить другие сосуды. Он может предположить, что был поврежден только &lt;данные изъяты&gt;. Если бы были повреждены все три слоя сосуда, гематома за брюшиной нарастала бы на глазах. Причем гематома оперирующим хирургом была вскрыта, сгустки удалены, операция была продолжена, хирург постоянно контролировал эту ситуацию. В протоколе написано, что зона гематомы не кровит, не напряжена. И потом, когда был удален &lt;данные изъяты&gt;, ещё раз была осмотрена эта зона, хирург убедился, что кровотечения нет, поставили дренажи и закончили операцию. Ухудшение состояние больной, судя по документам, произошло резко, фактически случилось шоковое состояние, это говорит о том, что возникла какая-то катастрофа. Он полагает, что при первой операции, видимо медицинским инструментом, была повреждена &lt;данные изъяты&gt;, а &lt;данные изъяты&gt; оставалась целой. И когда давление повысилось, стенка разорвалась, и началось кровотечение. Во время проведения второй операции был найден поврежденный сосуд, там и отмечено артериальное кровотечение. Во время второй операции кровотечение было остановлено. Исходя из документов, следует, что общая кровопотеря за две операции у больной ОКГ составила &lt;данные изъяты&gt; мл, для &lt;данные изъяты&gt; женщины — это серьезная, большая кровопотеря. Он полагает, что «запустились» патологические механизмы осложнений шокового состояния: ДВС-синдром, отек головного мозга, что привело к коме. Это явилось следствием шока, так называемая полиорганная недостаточность. Одним из методов остановки тяжелого кровотечения являлась релапаротомия, что в данном случае и было сделано, была проведена повторная операция. Нужно было найти поврежденный сосуд, оперирующим хирургом он был найден, кровотечение остановлено. Повреждение &lt;данные изъяты&gt;, по его мнению, является осложнением самой операции, это нестандартная ситуация, возникшая в результате оперативного воздействия, это не халатность, не ошибка и не умысел оперирующего хирурга. Показания в суде специалиста МАВ, заместителя главного врача по лечебной работе больницы № № &lt;адрес&gt;, врача-хирурга, о том, что, ознакомившись с протоколом операции, он может сказать, что, оперирующим хирургом ФИО1 был использован один из существующих способов введения первого троакара – это «слепой» способ введения троакара. Обнаружив кровь в брюшной полости, количество которой было больше, чем обычно при введении первого троакара, хирург ФИО1 действовал правильно. Он сразу перешёл на открытую операцию, в ходе которой обнаружил источник кровотечения – повреждение &lt;данные изъяты&gt;, ушил его, удалил воспалённый &lt;данные изъяты&gt;, провёл ревизию брюшной полости с целью исключения внутрибрюшинного кровотечения и, не обнаружив источника кровотечения, ушил операционную рану. Он считает, что в тот момент ФИО1 не обнаружил ранение &lt;данные изъяты&gt;, потому что признаков повреждения крупного сосуда не было, то есть профузного кровотечения не было, гемодинамика была стабильная. Признаками кровотечения является нарастающая, пульсирующая гематома, которую необходимо вскрыть, устранить источник кровотечения. Это очень травматично. Согласно истории болезни, при первой операции признаков повреждения &lt;данные изъяты&gt; не было, соответственно, тотальная ревизия брюшной полости и забрюшинного пространства не требовалась. Следовательно, хирург ФИО1, не проводя более глубокую ревизию, поступил правильно. По его мнению, не ясно, в результате чего была повреждена &lt;данные изъяты&gt;, первым троакаром или нет, поскольку вводились другие троакары, и проводилась ревизия. Нужно было исследовать поврежденный сосуд для исследования предмета, которым нанесено повреждение. В медицинском сообществе повреждения, сделанные первым троакаром при проведении лапароскопической операции, оцениваются как осложнения. От осложнений не застрахован даже самый опытный хирург. Он не исключает и аневризму сосуда. Исходя из описания поврежденного сосуда оперирующим хирургом, содержащегося в протоколе второй операции, четко сложно сказать, было ли это ранение сосуда или разрыв сосуда. По его мнению, могло иметь место ранение первым или другими тремя троакарами, а также опосредованное воздействие на сосуд в результате нагнетания углекислого газа в брюшную полость. Показания в суде специалиста ШДЮ, врача-хирурга клинической больницы № № Федерального Медико-биологического агентства РФ &lt;адрес&gt;, из которых следует, что действия хирурга ФИО1 он считает правильными, ФИО1 вовремя принял решение о конверсии в связи с подозрением на внутрибрюшное кровотечение, обнаружил источник кровотечения, длительное время контролировал интраоперационный гемостаз, выполнил ревизию раны &lt;данные изъяты&gt;; отсутствие пульсации забрюшинной гематомы, её малые размеры (&lt;данные изъяты&gt;), отсутствие динамики изменения её размеров не несли необходимости расширения её ревизии. Колото-резаное ранение брюшной полости по своему механизму напоминает ситуацию с повреждением магистрального сосуда троакаром. При обнаружении некровоточащей раны &lt;данные изъяты&gt; с небольшой гематомой &lt;данные изъяты&gt; см, не нарастающей в динамике, отсутствии продолжающегося кровотечения, ревизия забрюшинного пространства не показана. По его мнению, в данном случае имелось интраоперационное осложнение, специфическое для лапароскопической хирургии. Категорично утверждать, что повреждение &lt;данные изъяты&gt; было нанесено при введении первого троакара, он не может, такое повреждение могло быть нанесено как первым троакаром, так и другими инструментами во время ревизии гематомы, иглой при ушивания раны забрюшинной клетчатки, то есть теоретически можно рассуждать о чем угодно, вплоть до крючков ассистента при грубой тракции. Считает, что не установлен механизм ранения. Помочь его установить могла бы детальная оценка зоны повреждения артерии, то есть её гистологическое исследование. Рана была ушита, над раной «поработали» и судить, чем она была нанесена, сейчас очень трудно. О характере раны после ушивания раны, он судить не может. Вероятность повреждения &lt;данные изъяты&gt; при введении лапароскопа мала, хотя и этого исключить нельзя, лапароскоп предмет не острый, но твердый. Согласно исследованным доказательствам, ДД.ММ.ГГГГ года ОКГ были выполнены две операции: первая начавшаяся как лапароскопическая &lt;данные изъяты&gt; перешедшая в лапаротомию, согласно протоколу операции «&lt;данные изъяты&gt;» и «&lt;данные изъяты&gt;». Вместе с тем, судом установлено, что проведение релапаротомии больной ОКГ (второй операции) было вызвано необходимостью устранения технических дефектов, оказанных оперирующим хирургом ФИО1 при проведении первой операции, начинавшейся как лапароскопическая &lt;данные изъяты&gt;. Учитывая изложенное, суд апелляционной инстанции также полностью соглашается с выводами повторной комплексной (комиссионной) медицинской судебной экспертизы &lt;данные изъяты&gt; № № от ДД.ММ.ГГГГ года о том, что развитие гемоперитонеума (скопление крови в брюшной полости) у больной ОКГ объёмом &lt;данные изъяты&gt; мл явилось следствием причинённого оперирующим хирургом ФИО1 ранения &lt;данные изъяты&gt; и &lt;данные изъяты&gt; при выполнении начального этапа лапароскопической операции. Из показаний свидетеля ЯНН, главного врача ГБУЗ НО «&lt;данные изъяты&gt;» следует, что ФИО1 является высококвалифицированным инициативным специалистом, пунктуальным, кропотливым, ответственным хирургом, делает самые сложные операции, пользуется уважением коллег. Случай с ОКГ является единственным в практике ГБУЗ НО «&lt;данные изъяты&gt;» по данному виду операций. По её мнению, смерть больной не является результатом врачебной ошибки или халатности, а является осложнением, возникшим в результате стечения обстоятельств. Этому способствовало общее состояние ОКГ, которая имела серьёзную патологию - &lt;данные изъяты&gt;, в ДД.ММ.ГГГГ года в больницу поступила с острым приступом &lt;данные изъяты&gt;. Кроме того, у ОКГ наблюдалось нарушение обмена веществ, о чём свидетельствует её &lt;данные изъяты&gt;. Причиной смерти ОКГ стал гемморагический шок, развившийся в результате кровопотери, возникшей в ходе проведения операции. Смерть наступила по причине проведения ей операции, но операция была выполнена технически правильно. Осложнение, возникшее у ОКГ, а именно: повреждение &lt;данные изъяты&gt;, допустимо при проведении такого рода операций, и оно описано в специальной литературе. Каждый смертельный случай разбирается на медицинском совете, патологоанатомической конференции, на совещании с хирургами. Данный случай также разбирался на комиссии в Министерстве здравоохранения Нижегородской области. Вины хирурга ФИО1 в смерти больной ОКГ установлено не было. Суть вышеизложенных выводов, содержащихся в заключениях комплексной экспертизы № № судебно-медицинской экспертной комиссии ГБУЗ НО «&lt;данные изъяты&gt;», повторной комплексной судебно-медицинской экспертизы в ФГБУ «&lt;данные изъяты&gt;» &lt;адрес&gt; № №, показаний эксперта ФВА, акта проверки качества оказания медицинской помощи № № от ДД.ММ.ГГГГ года комиссии Министерства здравоохранения Нижегородской области, показаний свидетеля ЧНН, специалистов МАС, РНК, МАВ, ШДЮ, СИА сводится к тому, что нарушений стандартов качества оказания медицинской помощи ОКГ со стороны оперирующего хирурга ФИО1 установлено не было, нарушений в технике введения троакара при исследовании представленных материалов не установлено; оснований утверждать, что повреждение стенки правой общей подвздошной артерии было произведено при введении первого троакара в начальном этапе проведения лапароскопичсекой операции, не имеется, данное повреждение могло образоваться при проведении других медицинских манипуляций, в том числе при введении других рабочих троакаров, не исключена аневризма сосуда, оснований к расширению ревизии при проведении лапаротомии после обнаружения крови в брюшной полости, у оперирующего хирурга ФИО1 не имелось. Допрошенные в суде специалисты МАС, РНК, МАВ, ШДЮ,СИА при проведении операций оперирующим хирургом ФИО1 больной ОКГ не присутствовали, их выводы основаны на изученной медицинской документации, на протоколе операции, составленном оперирующим хирургом ФИО1, который, как установлено судом, не полностью отражал последовательность этапов проведения лапароскопической операции, и не отразил важный её этап - создание пневмоперитоунеума и давление газа в брюшной полости. Утверждения ФИО1, его защитников и специалистов о том, что повреждение сосуда – &lt;данные изъяты&gt; могло образоваться в результате аневризмы сосуда, а также в результате работы другими инструментами, ревизии раны &lt;данные изъяты&gt;, суд обоснованно признал несостоятельными, поскольку данные утверждения носят предположительный характер и полностью опровергаются заключением повторной комплексной (комиссионной) медицинской судебной экспертизы &lt;данные изъяты&gt; № № от ДД.ММ.ГГГГ года о том, что &lt;данные изъяты&gt; была повреждена на начальном этапе оперативного вмешательства при выполнении лапароскопической &lt;данные изъяты&gt; от ДД.ММ.ГГГГ года оперирующим врачом-хирургом при введении троакара в брюшную полость. Кроме того, версия о том, что повреждение &lt;данные изъяты&gt; могло быть вызвано аневризмом сосуда, опровергается показаниями эксперта ТВА, из которых следует, что визуально, при осмотре повреждённого &lt;данные изъяты&gt;, аневризму сосуда он не видел, было бы мешковидное набухание, этого ничего не было, никакой ломкости и хрупкости сосуда, которое бывает при атеросклерозе с кальцинозом, им при осмотре поврежденного сосуда не наблюдалось. Из показаний в суде специалистов МАС, РНК, МАВ, ШДЮ следует, что не имеется специальных инструкций, правил, в стандартах не содержится обязательных указаний, на какое именно расстояние в брюшную полость должен вводиться троакар, хирург должен контролировать это действие своими тактильными ощущениями, основанными на опыте, учитывать анатомические особенности пациента, первый троакар вводится в брюшную полость до ощущения «провала», когда прокалываются все слои брюшной стенки и кончик троакара входит в брюшную полость. При введении первого троакара, как показал в суде специалист МАВ: «Главное, постараться не навредить больному, надо «не провалиться» в брюшную полость и не повредить внутренние органы во время вхождения». Как следует из заключения комиссии экспертов &lt;данные изъяты&gt; № № от ДД.ММ.ГГГГ года, оперирующим хирургом ФИО1 при проведении начального этапа лапароскопической операции троакар был введён больной ОКГ через брюшную полость к забрюшинному пространству, при этом троакаром были повреждены &lt;данные изъяты&gt; и &lt;данные изъяты&gt;. Данное обстоятельство, по мнению суда, свидетельствует о том, что оперирующим хирургом ФИО1 не было учтено &lt;данные изъяты&gt; телосложение больной ОКГ при введении первого троакара. Учитывая вышеизложенное, суд пришёл к обоснованному выводу о том, что оперирующим хирургом ФИО1 в начальном этапе проведения лапароскопической холецистэктомии при введении первого троакара не были соблюдены общепринятые требования по введению первого троакара. Выводы экспертиз № № &lt;адрес&gt; и № № &lt;адрес&gt; о том, что нарушений Стандартов и ненадлежащих действий при выполнении операции ОКГ не установлено, показания в этой части свидетеля ЧНН, специалистов МАС, РНК, МАВ, ШДЮ, СИА, а также версию ФИО1, поддержанную его защитниками адвокатами Гарилиной С.А. и Видоновой И.А. о том, что ФИО1 не были нарушены требования Стандартов оказания стационарной медицинской помощи, не были нарушены обязательные требования к проведению операции, в действиях ФИО1 отсутствует объективная сторона инкриминируемого преступления, а имеет место невиновное причинение вреда здоровью ОКГ, суд правильно признал несостоятельными и оценил как способ защиты ФИО1 Поскольку указанная версия ФИО1, его защитников, показания специалистов МАС, РНК, МАВ, ШДЮ, СИА и выводы экспертиз № № &lt;адрес&gt; и № № &lt;адрес&gt; в вышеизложенной части полностью опровергаются заключением повторной комплексной (комиссионной) медицинской судебной экспертизы &lt;данные изъяты&gt; № № от ДД.ММ.ГГГГ года, признанной судом достоверным доказательством. Заключение повторной комплексной (комиссионной) медицинской судебной экспертизы &lt;данные изъяты&gt; № № от ДД.ММ.ГГГГ года содержит однозначный вывод о том, что оперирующим хирургом допущены дефекты оказания медицинской помощи ОКГ на этапе её стационарного лечения в ГБУЗ НО «&lt;данные изъяты&gt;» с ДД.ММ.ГГГГ года по ДД.ММ.ГГГГ года, а именно: на начальном этапе оперативного вмешательства при выполнении лапароскопической &lt;данные изъяты&gt; от ДД.ММ.ГГГГ года при введении троакара в брюшную полость было допущено ранение троакаром &lt;данные изъяты&gt; и &lt;данные изъяты&gt;, неполноценное (не в полном объёме) проведение ревизии при лапаротомии после обнаружения крови в брюшной полости. Учитывая все обстоятельства дела, суд правильно указал, что для оперирующего хирурга ФИО1 было очевидно, что выявленная им при лапаротомии у &lt;данные изъяты&gt; рана длиной около &lt;данные изъяты&gt; см. образовалась в результате повреждения хирургическим инструментом - троакаром, диаметр которого составлял 10 мм, то есть троакар, повредив &lt;данные изъяты&gt; «прошёл» дальше к забрюшинному пространству. Согласно протоколу операции, при лапаротомии по правому боковому каналу и малом тазу был обнаружен значительный объем крови до &lt;данные изъяты&gt; мл, сразу же под раной брюшины располагалась забрюшинная гематома до &lt;данные изъяты&gt; см. в диаметре, кровотечения из дна раны не было. Из выводов экспертизы № № &lt;адрес&gt; (&lt;данные изъяты&gt;) следует, что возможность появления крови объемом &lt;данные изъяты&gt; мл эксперты связывают с наличием крупных сосудов в &lt;данные изъяты&gt;. Вместе с тем, кровоточащий сосуд при первой операции обнаружен не был. Учитывая вышеизложенное, согласно заключению повторной комплексной (комиссионной) медицинской судебной экспертизы &lt;данные изъяты&gt; № № от ДД.ММ.ГГГГ года, оперирующий хирург должен был провести полную ревизию и установить источник кровотечения. Основания для расширения ревизии у оперирующего хирурга при данных фактических обстоятельствах имелись, он обязан был провести полноценную ревизию всего раневого канала, как в брюшной полости, так и в забрюшинном пространстве с целью выявления и установления источника кровотечения. Раневой канал полностью не был ревизован, это подтверждается дополнительно и показаниями свидетеля ассистирующего хирурга СВА о том, что в место обнаружения дефекта сосуда они до поры до времени «не лазили», не смотрели. Несмотря на то обстоятельство, что Стандарты оказания стационарной медицинской помощи взрослому населению Нижегородской области, утверждённые приказом Министерства здравоохранения Нижегородской области от 12.11.20007 года № 34-ОСН (&lt;данные изъяты&gt;), содержат стандартный набор лабораторных, инструментальных исследований, общие принципы лечения согласно установленному ОКГ диагнозу и в них нет ни слова о лапароскопии, вместе с тем, указанные Стандарты предусматривают качественное оказание медицинских услуг в соответствии с положениями Федерального закона Российской Федерации № 323-ФЗ «Об основах охраны здоровья граждан в Российской Федерации», в соответствии с требованиями Конституции РФ и не предусматривают отклонений и отступлений в качестве оказания медицинских услуг в виде повреждения внутренних органов, не задействованных в связи с проводимым пациенту хирургическим лечением. Вопреки доводам стороны защиты, данный вывод суда является объективно-очевидным, подтверждающимся совокупностью представленных суду доказательств. Находя виновность ФИО1 доказанной, суд первой инстанции правильно квалифицировал его действия по ч. 2 ст. 109 УК РФ и, вопреки доводам стороны защиты, в понятных формулировках, не выходя за пределы предъявленного обвинения, указал, какие именно нарушения допустил ФИО1, которые обоснованно расценены судом как ненадлежащее исполнение своих профессиональных обязанностей, следствием чего по преступному легкомыслию явилась смерть человека. Так, ФИО1, занимая должность заведующего хирургическим отделением ГБУЗ НО «&lt;данные изъяты&gt;», является действующим врачом-хирургом, имеющим высшую квалификационную категорию по специальности «хирургия», обладает специальными медицинскими познаниями в области проведения хирургических, в том числе лапароскопических операций, имеет специальные познания в области профессионального образования лапароскопическая хирургия. В связи с этим ФИО1 в силу своих профессиональных знаний и навыков мог и должен был соблюдать правила, стандарты и обязательные требования по проведению лапароскопической операции и по оказанию качественной медицинской помощи. Однако ФИО1, в нарушение требований к Стандартам лечения, содержащимся в п. 89 код заболевания К 80.0 &lt;данные изъяты&gt;, класс XI Болезни органов пищеварения «Общая хирургия», в ходе проведения ФИО2 хирургической операции по удалению &lt;данные изъяты&gt; вследствие ненадлежащего исполнения своих профессиональных обязанностей, не обеспечил оказание квалифицированной медицинской помощи, допустил технические дефекты в ходе начального этапа лапароскопической &lt;данные изъяты&gt; при введении троакара в брюшную полость ОКГ, троакаром повредил &lt;данные изъяты&gt; и &lt;данные изъяты&gt;, вследствие чего у ОКГ возникло внутрибрюшинное кровотечение, после обнаружения крови в брюшной полости, при лапаротомии провёл неполноценную (не в полном объёме) ревизию, что не позволило своевременно заподозрить и диагностировать ранение &lt;данные изъяты&gt;, принять соответствующие меры и значимо снизило эффективность проведения последующего лечения, направленного на борьбу с геморрагическим шоком. В результате указанных действий ФИО1 наступили последствия в виде смерти ОКГ Причиной смерти ОКГ явилась прогрессирующая полиорганная недостаточность (гипоксическая энцефалопатия, синдром диссеминированного внутрисосудистого свертывания крови, острая почечная недостаточность). Между наступлением смерти ОКГ и техническими дефектами оперативного вмешательства от ДД.ММ.ГГГГ года, допущенными ФИО1, имеется прямая причинно-следственная связь, так как указанные дефекты явились единственной причиной развития неблагоприятного исхода. Пациентка ОКГ поступила в ГБУЗ НО «&lt;данные изъяты&gt;» для лечения заболевания &lt;данные изъяты&gt;. Смерть ОКГ наступила в результате некачественно оказанной ей медицинской помощи, допущенных дефектов при проведении хирургической операции. Совокупность вышеизложенных доказательств позволяет суду сделать вывод о том, что ФИО1 допустил преступное легкомыслие, предвидел, что в результате невыполнения им стандартов и обязательных требований к проведению операции, могут наступить неблагоприятные последствия в виде смерти ОКГ, но без достаточных к тому оснований самонадеянно рассчитывал на их предотвращение. В силу изложенного, у суда отсутствуют основания для признания деяния ФИО1 совершённым невиновно. Нарушений норм уголовно – процессуального закона, влекущих отмену приговора, органами предварительного расследования и судом не допущено; требования ст. , , 15 УПК РФ соблюдены. Судебное разбирательство проведено в соответствии с требованиями закона. Как видно из протокола судебного заседания, председательствующий по делу судья, сохраняя объективность и беспристрастие, обеспечил равноправие сторон, принял предусмотренные законом меры по реализации сторонами принципа состязательности и создал все необходимые условия для всестороннего и полного исследования обстоятельств дела. Все ходатайства, заявленные сторонами, разрешены судом в соответствие с нормами УПК РФ, с принятыми по ним решениями суд апелляционной инстанции полностью согласен. Приговор соответствует требованиям ст. , , 308 УПК РФ , при этом суд указал основания, по которым взял за основу одни и отверг другие доказательства. Протокол судебного заседания соответствует требованиям ст. 259 УПК РФ . Замечания осуждённого ФИО1, защитников Видоновой И.А. и Гаврилиной С.А. рассмотрены председательствующим в соответствии с требованиями ст. 260 УПК РФ . С результатами рассмотрения замечаний и с решением суда об отклонении ходатайства адвоката Гаврилиной С.А. на участие в судебном заседании, - суд апелляционной инстанции полностью согласен, поскольку принятые по результатам рассмотрения многочисленных замечаний на содержание протокола судебного заседания постановления судьи содержат мотивы принятия соответствующих решений. Факт поддержания государственным обвинителем изложенного в обвинительном заключении обвинения в полном объёме и указание государственным обвинителем на форму вины в виде преступного легкомыслия подтверждается не только протоколом судебного заседания, но и приобщённой к материалам уголовного дела письменной речью государственного обвинителя в прениях сторон. Показания допрошенных в суде апелляционной инстанции свидетелей БИБ, ГГА, ССЕ, САЮ о том, что государственный обвинитель в ходе прений сторон поддержал обвинение ФИО1 в преступной небрежности, а не в преступном легкомыслии, суд апелляционной инстанции оценивает критически, как опровергающиеся материалами уголовного дела. Кроме того, ни один из свидетелей, помимо выученно-настоятельных фраз о произношении государственным обвинителем только слова «небрежность», не смог ответить на вопросы о других подробностях речи обвинителя и о том, какое же наказание просил назначить ФИО1 государственный обвинитель. Более того, свидетель БИБ, юрист по образованию, не смогла назвать суду разницу между понятиями преступной небрежности и преступного легкомыслия, ответив на вопросы прокурора, что государственный обвинитель просил суд в прениях сторон признать ФИО1 виновным в преступной небрежности, поскольку тот самонадеянно рассчитывал на предотвращение вредных последствий его действий, - что свидетельствует о поддержании государственным обвинителем предъявленного ФИО1 обвинения в преступном легкомыслии. Учитывая изложенное, оснований для признания незаконными и необоснованными постановления Городецкого городского суда Нижегородской области от 07.11.2016 года об отказе в удовлетворении ходатайства подсудимого и его защитников о признании недопустимым доказательством заключения повторной комплексной (комиссионной) медицинской судебной экспертизы &lt;данные изъяты&gt; № № от ДД.ММ.ГГГГ года и постановлений Городецкого городского суда Нижегородской области от 31.05.2017 года, 21.06.2017 года и от 21.06.2017 года, вынесенных по результатам рассмотрения поданных защитниками замечаний на протокол судебного заседания, у суда апелляционной инстанции не имеется. Наказание ФИО1 назначено в соответствие с требованиями ст. , , 60 УК РФ - с учётом характера и степени общественной опасности содеянного, данных о личности осуждённого, влияния назначенного наказания на исправление осуждённого, условия жизни его семьи и на достижение других целей уголовного наказания, смягчающих наказание обстоятельств, в качестве которых судом учтены: наличие у ФИО1 несовершеннолетнего ребёнка и наличие заболевания. Отягчающих наказание обстоятельств судом не установлено. Обстоятельств, которые бы суд первой инстанции не учёл при назначении ФИО1 наказания, суд апелляционной инстанции не усматривает. С учётом того, что ФИО1 совершено преступление, относящееся к категории небольшой тяжести, со дня совершения преступления истекли два года, суд первой инстанции обоснованно применил положения п. «а» ч. 1 ст. 78 УК РФ и освободил ФИО1 от назначенного наказания в связи с истечением срока давности уголовного преследования - в соответствии с п. 3 ч. 1 ст. 24 УПК РФ . Суд в соответствии с требованиями закона признал за гражданским истцом УРФ право на удовлетворение гражданского иска и передал вопрос о размере возмещения гражданского иска для рассмотрения в порядке гражданского судопроизводства. Вопреки доводам потерпевшей стороны, волокиты по делу не допущено. С учётом особой сложности уголовного дела, конкретных его обстоятельств, нельзя утверждать, что таковое рассмотрено в неразумные сроки. Поэтому суд апелляционной инстанции не находит оснований для удовлетворения апелляционных жалоб осуждённого ФИО1, адвокатов Гаврилиной С.А., Видоновой И.А., представителя потерпевшего - адвоката Гришанина И.К., поскольку приговор суда первой инстанции в отношении ФИО1 является законным, обоснованным и справедливым. На основании изложенного и руководствуясь ст. 38913, 38920, 38928, 38933 УПК РФ,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