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преступления, предусмотренного п. «б»ч.2 ст. 158 УК РФ , по ст. 25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в виде подписки о невыезде и надлежащем поведении при вступлении постановления суда в законную силу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постановления направить ФИО1, потерпевшему ФИО, прокурору Приволжского района г.Казани. Настоящее постановление может быть обжаловано в Верховный суд РТ в течение 10 суток со дня его вынесения. Председательствующий: подпись Копия верна: Судья: Суд: Приволжский районный суд г. Казани (Республика Татарстан ) (подробнее) Судьи дела: Сафин Р.Н. (судья) (подробнее) Последние документы по делу: Постановление от 22 января 2019 г. по делу № 1-770/2018 Постановление от 25 октября 2018 г. по делу № 1-770/2018 Приговор от 1 июля 2018 г. по делу № 1-770/2018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