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руководителя Управления Федеральной антимонопольной службы по Челябинской области ФИО2 от 25.10.2018 года, по делу об административном правонарушении, предусмотренном ч.2 ст. 7.30 КоАП РФ в отношении ФИО1 оставить без изменения, а жалобу ФИО1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Челябинский областной суд через Снежинский городской суд в течение 10 суток со дня вручения или получения копии решения. Судья: Суд: Снежинский городской суд (Челябинская область) (подробнее) Судьи дела: Смолюк Тимофей Леонидович (судья) (подробнее) Последние документы по делу: Решение от 25 июня 2019 г. по делу № 12-1/2019 Решение от 29 мая 2019 г. по делу № 12-1/2019 Решение от 19 февраля 2019 г. по делу № 12-1/2019 Решение от 6 февраля 2019 г. по делу № 12-1/2019 Решение от 5 февраля 2019 г. по делу № 12-1/2019 Решение от 28 января 2019 г. по делу № 12-1/2019 Решение от 28 января 2019 г. по делу № 12-1/2019 Решение от 28 января 2019 г. по делу № 12-1/2019 Решение от 25 января 2019 г. по делу № 12-1/2019 Решение от 24 января 2019 г. по делу № 12-1/2019 Решение от 23 января 2019 г. по делу № 12-1/2019 Решение от 23 января 2019 г. по делу № 12-1/2019 Решение от 22 января 2019 г. по делу № 12-1/2019 Решение от 18 января 2019 г. по делу № 12-1/2019 Решение от 17 января 2019 г. по делу № 12-1/2019 Решение от 16 января 2019 г. по делу № 12-1/2019 Решение от 15 января 2019 г. по делу № 12-1/2019 Решение от 14 января 2019 г. по делу № 12-1/2019 Решение от 14 января 2019 г. по делу № 12-1/2019 Решение от 14 января 2019 г. по делу № 12-1/2019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