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купли-продажи земельного участка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заключенный ФИО7 с ФИО6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договор купли-продажи земельного участка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заключенный ФИО6 с ФИО2 ДД.ММ.ГГГГ;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зарегистрированное ДД.ММ.ГГГГ (запись в ЕГРП (ЕГРН) № от ДД.ММ.ГГГГ) за ФИО2 право собственности на земельный участок с к.н. 50:28:0050106:9533, общей площадью 1200 кв.м., расположенный по адресу: &lt;адрес&gt;, &lt;адрес&gt;, из состава земель населенных пунктов с видом разрешенного использования для ведения личного подсобного хозяйства.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Истребовать у ФИО2 из чужого незаконного владения земельный участок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недействительными результаты межевания земельного участка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6 ) Снять с государственного кадастрового учета земельный участок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В обосновании своих требований указал, что спорный земельный участок был приобретен незаконно, что выяснено в рамках уголовного дела. В судебном заседании помощник Домодедовского городского прокурора ФИО3 требования поддержала в полном объеме. Обстоятельства, изложенные в заявлении, подтвердила и просила суд об их удовлетворении. Ответчик ФИО6 и его представитель ФИО4 в судебное заседание явились. Иск не признали, указали на то, что ответчик являлся добросовестным приобретателем. Ответчик ФИО2 иск не признал. Третьи лица в судебное заседание не явились, извещались надлежащим образом. Выслушав участников процесса, исследовав материалы дела, суд находит исковые требования подлежащими удовлетворению по следующим основаниям. В соответствии со ст. Гражданского кодекса РФ, способами защиты гражданских прав, в частности, является пресечение действий, действий, нарушающих право или создающих угрозу его нарушения. Основная особенность таких мер защиты заключается в том, что они принимаются компетентными государственными органами при разрешении гражданско-правовых споров и не связаны с определенным имущественным воздействием на правонарушителя, в отличие от мер гражданско-правовой ответственности. Обеспечение доступа к информации, направленной на нарушение целостности Российской Федерации, подрыв безопасности государства разжигание социальной, расовой религиозной розни, вызывает неприязнь, культуре граждан русской национальности, подрывает основы национальной безопасности Российской Федерации, нарушает конституционные права граждан, которые они могут использовать и защищать вне зависимости от национальной или расовой принадлежности. Судом установлено, что городской прокуратурой в порядке надзора проведена проверка по факту изготовления поддельного решения Домодедовского городского суда &lt;адрес&gt; от ДД.ММ.ГГГГ по иску ФИО7 к администрации г.о. Домодедово о признании права собственности на земельный участок. В ходе проверки и судом установлено, что ДД.ММ.ГГГГ (запись в ЕГРП (ЕГРН) № от ДД.ММ.ГГГГ) Домодедовским отделом Управления Росреестра по &lt;адрес&gt; на основании заявления от имени ФИО7 и решения Домодедовского городского суда &lt;адрес&gt; ДД.ММ.ГГГГ по иску ФИО7 к администрации г.о. Домодедово о признании права собственности на земельный участок общей площадью 1200 кв.м., расположенный по адресу: &lt;адрес&gt;, &lt;адрес&gt;, из состава земель населенных пунктов с видом разрешенного использования для ведения личного подсобного хозяйства, зарегистрировано право собственности названного лица на земельный участок с кадастровым номером: 50:28:0050106:9533, общей площадью 1200 кв.м., расположенный по адресу: &lt;адрес&gt;, &lt;адрес&gt;, из состава земель населенных пунктов с видом разрешенного использования для ведения личного подсобного хозяйства, кадастровой стоимостью 6 549 120 руб. Материалами дела подтверждено, что в действительности решение Домодедовского городского суда &lt;адрес&gt; от ДД.ММ.ГГГГ по иску ФИО7 к администрации г.о. Домодедово о признании права собственности на земельный участок Домодедовским городским судом &lt;адрес&gt; не выносилось. По данному факту СО по &lt;адрес&gt; ГСУ СК России по &lt;адрес&gt; ДД.ММ.ГГГГ возбуждено уголовное дело № по признакам состава преступления, предусмотренного ч. 4 ст. 159 УК РФ , расследование которого в настоящее время осуществляется ГСУ СК России по &lt;адрес&gt;. На основании договора купли-продажи земельного участка, заключенного ФИО7 с ФИО6 ДД.ММ.ГГГГ, за последним Домодедовским отделом Управления Росреестра по &lt;адрес&gt; ДД.ММ.ГГГГ (запись в ЕГРП (ЕГРН) № от ДД.ММ.ГГГГ) зарегистрировано право собственности указанный на земельный участок. На основании договора купли-продажи земельного участка, заключенного ФИО6 с ФИО2 ДД.ММ.ГГГГ, за последним Домодедовским отделом Управления Росреестра по &lt;адрес&gt; ДД.ММ.ГГГГ (запись в ЕГРП (ЕГРН) № от ДД.ММ.ГГГГ) зарегистрировано право собственности указанный на земельный участок. Исходя из ст. Конституции РФ в Российской Федерации признаются и защищаются равным образом частная, государственная, муниципальная и иные формы собственности. В соответствии со статьей Гражданского кодекса Российской Федерации (далее - ГК РФ)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 Права всех собственников подлежат судебной защите равным образом. В силу положений ст. 35 Конституции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В силу п. 1 и п. 2 ст. 209 ГК РФ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Согласно пунктам 1 и 2 статьи 3.3.Федерального закона от ДД.ММ.ГГГГ № 137-ФЗ «О введении в действие Земельного кодекса Российской Федерации» распоряжение земельными участками, указанными в статье 3.1 настоящего Федерального закона, осуществляется после государственной регистрации права собственности на них, если настоящим Федеральным законом или другими федеральными законами не установлено иное.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 Распоряжение земельными участками, государственная собственность на которые не разграничена, осуществляется органом местного самоуправления городского округа в отношении земельных участков, расположенных на территории городского округа. Аналогичные положения содержатся и в п. 10 ст. 3 Федерального законаот ДД.ММ.ГГГГ № 137-ФЗ «О введении в действие Земельного кодекса Российской Федерации», в редакциях от ДД.ММ.ГГГГ № 13-ФЗ, от ДД.ММ.ГГГГ № 257-ФЗ, от ДД.ММ.ГГГГ № 141-ФЗ, действовавшем до 01.01.2016г. В соответствии с п. 1 и п. 2 статьи &lt;адрес&gt;от ДД.ММ.ГГГГ №-ОЗ «О регулировании земельных отношений в &lt;адрес&gt;» органы местного самоуправления городских округов распоряжаются земельными участками, государственная собственность на которые не разграничена. В соответствии со ст. 12 ГК РФ к способам защиты гражданских прав отнесено восстановление положения, существовавшего до нарушения права, и пресечения действий, нарушающих право или создающих угрозу его нарушения, применения последствий недействительности ничтожной сделки. В силу положений пп. 1 п. 1 ст. Гражданского кодекса РФ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из судебного решения, установившего гражданские права и обязанности. В силу ст. 2 Федерального закона от ДД.ММ.ГГГГ № 122-ФЗ «О государственной регистрации прав на недвижимое имущество и сделок с ним» (далее - Закон, здесь и далее в редакции, действовавшей на момент рассматриваемых правоотношений) государственная регистрация прав на недвижимое имущество и сделок с ним (далее также - государственная регистрация прав) -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В соответствии со ст. 4 Закона государственной регистрации подлежат права собственности и другие вещные права на недвижимое имущество и сделки с ним в соответствии со статьями , , и Гражданского кодекса Российской Федерации. Обязательной государственной регистрации подлежат права на недвижимое имущество, правоустанавливающие документы на которое оформлены после введения в действие Закона. Согласно ч. 1 ст. 17 Закона основанием для государственной регистрации наличия, возникновения, прекращения, перехода, ограничения (обременения) прав на недвижимое имущество и сделок с ним являются вступившие в законную силу судебные акты, к которым в силу положения ст. ГПК РФ, относятся судебные решения, являющиеся по смыслу названной статьи Закона правоустанавливающими документами. В соответствии с разъяснениями, содержащимися в п. 52 Постановления Пленума Верховного Суда РФ №, Пленума ВАС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в соответствии с пунктом 1 статьи 2 Федерального закона "О государственной регистрации прав на недвижимое имущество и сделок с ним" (далее - Закон о регистрации) государственная регистрация прав на недвижимое имущество и сделок с ним - это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ГК РФ.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Поскольку при таком оспаривании суд разрешает спор о гражданских правах на недвижимое имущество, соответствующие требования рассматриваются в порядке искового производства.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ЕГРП. В частности, если в резолютивной части судебного акта решен вопрос о наличии или отсутствии права либо 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ЕГРП.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Согласно ч. 1 ст. 3 Федерального закона от ДД.ММ.ГГГГ № 218-ФЗ «О государственной регистрации недвижимости» (далее - Закон о ГРН)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(далее - государственная регистрация прав). В соответствии с ч. 5 ст. 3 Закона о ГРН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Едином государственном реестре недвижимости право на недвижимое имущество может быть оспорено только в судебном порядке. В силу ч. 6 ст. 3 Закона о ГРН государственной регистрации подлежат право собственности и другие вещные права на недвижимое имущество и сделки с ним в соответствии со статьями , , , 133.1 и Гражданского кодекса Российской Федерации. В силу п. 5 ч. 2 ст. 14 Закона о ГРН основаниями для осуществления государственного кадастрового учета и (или) государственной регистрации прав являются вступившие в законную силу судебные акты. В соответствии со статьей Гражданского кодекса Российской Федерации собственник вправе истребовать свое имущество из чужого незаконного владения. В силу положений статьи Гражданского кодекса Российской Федерации права, предусмотренные статьями - Гражданского кодекса Российской Федерации,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Согласно пункту 1 статьи 302 ГК РФ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помимо прочего в случае, когда имущество похищено у собственника либо выбыло из владения иным путем помимо их воли. Исходя из смысла данных законоположений суду следует установить: факт выбытия имущества из владения собственника по воле или помимо их воли; возмездность (безвозмездность) приобретения имущества; знал ли приобретатель или не знал и не должен был знать о том, что имущество приобретено у лица, не имевшего права на его отчуждение. Если земельный участок выбыл из владения Российской Федерации, субъекта Российской Федерации или муниципального образования в результате действий лица, которое не имело права его отчуждать, и уполномоченный собственником земельного участка орган непосредственно не совершал каких-либо действий, направленных на отчуждение данного недвижимого имущества, собственник вправе истребовать его из чужого незаконного владения, в том числе от добросовестного приобретателя. Согласно Постановлению Конституционного Суда Российской Федерации №-П от ДД.ММ.ГГГГ в случае, если по возмездному договору имущество приобретено у лица, не имевшего права его отчуждать, собственник вправе обратиться в суд в порядке статьи 302 ГК РФ с иском об истребовании имущества из незаконного владения лица, приобретшего это имущество (виндикационный иск). Поскольку добросовестное приобретение в смысле статьи 302 ГК РФ возможно только тогда, когда имущество приобретается не непосредственно у собственника, а у лица, которое не имело права отчуждать это имущество, то последствием сделки, совершенной с таким нарушением, является не двусторонняя реституция, а возврат имущества из незаконного владения (виндикация). Таким образом, права лица, считающего себя собственником имущества, не подлежат защите путем удовлетворения иска к добросовестному приобретателю с использованием правового механизма, установленного п. п. 1, 2 ст. 167 ГК РФ . Такая защита возможна лишь путем удовлетворения виндикационного иска, если для этого имеются те предусмотренные статьей 302 ГК РФ основания, которые дают право истребовать имущество и у добросовестного приобретателя (безвозмездность приобретения имущества добросовестным приобретателем, выбытие имущества из владения собственника помимо его воли и др.). Пунктами 34, 35 совместного постановления Пленума Верховного Суда РФ № и Пленума Высшего Арбитражного Суда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в случаях, когда между лицами отсутствуют договорные отношения или отношения, связанные с последствиями недействительности сделки, спор о возврате имущества собственнику подлежит разрешению по правилам статей , 302 ГК РФ . Если собственник требует возврата своего имущества из владения лица, которое незаконно им завладело, такое исковое требование подлежит рассмотрению по правилам статей , 302 ГК РФ , а не по правилам главы 59 ГК РФ. Если имущество приобретено у лица, которое не имело права его отчуждать, собственник вправе обратиться с иском об истребовании имущества из незаконного владения приобретателя (статьи , 302 ГК РФ ). Когда в такой ситуации предъявлен иск о признании недействительными сделок по отчуждению имущества, суду при рассмотрении дела следует иметь в виду правила, установленные статьями , 302 ГК РФ . Как разъяснено в пункте 39 совместного Постановления Пленума Верховного Суда Российской Федерации и Пленума Высшего Арбитражного Суда Российской Федерации от ДД.ММ.ГГГГ №, по смыслу пункта 1 статьи 302 ГК РФ , собственник вправе истребовать свое имущество из чужого незаконного владения независимо от возражения ответчика о том, что он является добросовестным приобретателем, если докажет факт выбытия имущества из его владения или владения лица, которому оно было передано собственником, помимо их воли. В связи с этим судам необходимо устанавливать наличие или отсутствие воли собственника на передачу владения иному лицу. В силу положений п. 1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Пунктом 3 ст. 166 ГК РФ определено, что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Исходя из п. 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В силу положений п. 2 ст.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Ввиду того, что администрацией г.о. &lt;адрес&gt; решение о предоставлении спорного земельного участка ФИО7 не принималось, регистрация права собственности на указанный земельный участок произведена Домодедовским отделом Управления Росреестра по &lt;адрес&gt; на основании подложного решения Домодедовского городского суда, которое в действительности никогда не выносилось, названный земельный участок выбыл из владения собственника - муниципального образования «г.о. &lt;адрес&gt;» помимо его воли, сделка по продаже указанного земельного участка, совершенная ФИО7, и все последующие сделки по его отчуждению ничтожны, поскольку ФИО7, указанный земельный участок не предоставлялся и в силу ст. 209 ГК РФ он не имел право им распоряжаться. Ввиду ничтожности договоров купли продажи, и выбытия земельного участка из владения собственника помимо его воли, земельный участок может быть истребован собственником вне зависимости от того, является ли ФИО2 добросовестным приобретатателем. В силу взаимосвязанных положений ч.ч. 1 и 2 ст. 20 Федерального закона от ДД.ММ.ГГГГ № 221-ФЗ «О государственном кадастре недвижимости», действовавшей на момент рассматриваемых правоотношений, с заявлениями о кадастровом учете (о постановке на учет объектов недвижимости) вправе обратиться вправе обратиться собственники таких объектов недвижимости или любые иные лица (далее также - заявители) или их представители. Пунктом 1 ч. 1 ст. 15 Федерального закона от ДД.ММ.ГГГГ № 218-ФЗ «О государственной регистрации недвижимости» определено, что при осуществлении государственного кадастрового учета и государственной регистрации прав одновременно такие государственный кадастровый учет и государственная регистрация прав осуществляются по заявлению собственника земельного участка. Ввиду того, что сведения о данном земельном участке в государственный кадастр недвижимости внесены без учета мнения собственника земельного участка - муниципального образования «&lt;адрес&gt;», чем нарушены названные положения федерального закона «О государственном кадастре недвижимости», указанный земельный участок подлежит снятию с кадастрового учета. С учетом изложенного нарушенное право собственности муниципального образования «г.о. &lt;адрес&gt;» подлежит восстановлению путем недействительными договоров купли-продажи, прекращения права собственности ФИО2 на спорный земельный участок, истребования земельного участка из чужого незаконного владения ФИО2, признания результатов межевания участка недействительными и снятия его с кадастрового учета. При таких обстоятельствах, требования Домодедовского городского прокурора &lt;адрес&gt; подлежат удовлетворению в полном объеме. На основании изложенного, руководствуясь ст.ст. - 199 ГПК РФ , суд Р Е Ш И Л : Исковое заявление Домодедовского городского прокурора &lt;адрес&gt; - удовлетворить. Признать недействительным договор купли-продажи земельного участка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заключенный ФИО7 с ФИО6 ДД.ММ.ГГГГ; Признать недействительным договор купли-продажи земельного участка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заключенный ФИО6 с ФИО2 ДД.ММ.ГГГГ; Прекратить зарегистрированное ДД.ММ.ГГГГ (запись в ЕГРП (ЕГРН) № от ДД.ММ.ГГГГ) за ФИО2 право собственности на земельный участок с к.н. 50:28:0050106:9533, общей площадью 1200 кв.м., расположенный по адресу: &lt;адрес&gt;, &lt;адрес&gt;, из состава земель населенных пунктов с видом разрешенного использования для ведения личного подсобного хозяйства. Истребовать у ФИО2 из чужого незаконного владения земельный участок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Признать недействительными результаты межевания земельного участка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6 ) Снять с государственного кадастрового учета земельный участок с к.н. 50:28:0050106:9533, общей площадью 1200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Решение может быть обжаловано в Московский областной суд путем подачи апелляционной жалобы в течение месяца через Домодедовский городской суд. Председательствующий Е.В.Лебедев Суд: Домодедовский городской суд (Московская область) (подробнее) Истцы: Домодедовский городской прокурор Московской обл. (подробнее) Судьи дела: Лебедев Е.В. (судья) (подробнее) Последние документы по делу: Решение от 29 ноября 2017 г. по делу № 2-2413/2017 Решение от 15 ноября 2017 г. по делу № 2-2413/2017 Решение от 12 ноября 2017 г. по делу № 2-2413/2017 Решение от 8 ноября 2017 г. по делу № 2-2413/2017 Решение от 6 ноября 2017 г. по делу № 2-2413/2017 Решение от 20 сентября 2017 г. по делу № 2-2413/2017 Решение от 19 сентября 2017 г. по делу № 2-2413/2017 Решение от 7 сентября 2017 г. по делу № 2-2413/2017 Определение от 28 июня 2017 г. по делу № 2-2413/2017 Определение от 27 июня 2017 г. по делу № 2-2413/2017 Решение от 12 июня 2017 г. по делу № 2-2413/2017 Решение от 29 мая 2017 г. по делу № 2-2413/2017 Решение от 13 марта 2017 г. по делу № 2-2413/2017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Добросовестный приобретатель Судебная практика по применению нормы ст. 302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