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Как следует из положений ст. 1175 ГК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Наследники, принявшие наследство, отвечают по долгам наследодателя солидарно (статья 323). Каждый из наследников отвечает по долгам наследодателя в пределах стоимости перешедшего к нему наследственного имущества.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Кредиторы наследодателя вправе предъявить свои требования к принявшим наследство наследникам в пределах сроков исковой давности, установленных для соответствующих требований. До принятия наследства требования кредиторов могут быть предъявлены к исполнителю завещания или к наследственному имуществу. В последнем случае суд приостанавливает рассмотрение дела до принятия наследства наследниками или перехода выморочного имущества в соответствии со статьей 1151 настоящего Кодекса к Российской Федерации, субъекту Российской Федерации или муниципальному образованию. В соответствии с правовой позицией, изложенной в пункте 58 Постановления Пленума Верховного Суда Российской Федерации от ДД.ММ.ГГГГ № «О судебной практике по делам о наследовании», под долгами наследодателя, по которым отвечают наследники, следует понимать все имевшиеся у наследодателя к моменту открытия наследства обязательства, не прекращающиеся смертью должника (статья Гражданского кодекса Российской Федерации), независимо от наступления срока их исполнения, а равно от времени их выявления и осведомленности о них наследников при принятии наследства. Ответственность по долгам наследодателя несут все принявшие наследство наследники независимо от основания наследования и способа принятия наследства. Принявшие наследство наследники должника становятся солидарными должниками (статья 323 ГК РФ ) в пределах стоимости перешедшего к ним наследственного имущества. Поскольку смерть должника не влечет прекращения обязательств по заключенному им договору, наследник, принявший наследство, становится должником и несет обязанности по их исполнению со дня открытия наследства. По смыслу положений приведенных правовых норм обстоятельствами, имеющими юридическое значение для правильного разрешения спора между займодавцем и наследниками должника о взыскании задолженности по договору займа, являются принятие наследниками наследства, наличие и размер наследственного имущества, неисполнение или ненадлежащее исполнение заемщиком обязательств по договору займа. Согласно п. 60 того же Постановления Пленума Верховного Суда РФ принявшие наследство наследники должника становятся солидарными должниками (статья 323 ГК РФ ) в пределах стоимости перешедшего к ним наследственного имущества. Исследуя обоснованность заявленных истцом требований о взыскании задолженности солидарно со всех ответчиков, суд приходит к выводу о наличии оснований для взыскания суммы задолженности с ответчика ФИО4 и отсутствии достаточных оснований для взыскания задолженности со всех ответчиков в солидарном порядке. Доводы ответчика ФИО4 о том, что кредитные средства она не получала, а также приведенные в ходе рассмотрения дела ее возражения, суд не принимает в качестве оснований для отказа истцу в иске. Как следует из условий договора поручительства от ДД.ММ.ГГГГ, при неисполнении или ненадлежащем исполнении должником своих обязательств по кредитному договору поручитель отвечает перед кредитором в том же объеме, что и должник, то есть в объеме, определенном кредитным договором на момент предъявления требования, в том числе по возврату суммы кредита (основного долга), уплате процентов за пользование кредитом, уплате неустоек (пени и/или штрафов), возмещению судебных издержек по взысканию долга и других убытков, вызванных неисполнением или ненадлежащим исполнением должником кредитного договора. Данные условия договора поручительства ФИО4 были известны. При этом, суд обращает особое внимание на то, что согласно п.1.7 договора поручительства, в соответствии с договоренностью сторон настоящим поручитель дает свое согласие безусловно отвечать за должника так, как это установлено настоящим договором, равно как и в случае изменения в будущем обязательств должника по кредитному договору, влекущего увеличение ответственности или иные неблагоприятные последствия для поручителя. Стороны констатируют, что при заключении настоящего договора поручитель дает прямо выраженное согласие отвечать в соответствии с измененными условиями кредитного договора, а также в случае смерти должника не устанавливая каких-либо ограничений и не требуя согласования с поручителем новых условий кредитного договора, причем изменение этих условий возможно как по соглашению кредитора и должников, заключенному между ними без участия (согласия) поручителя, так и в одностороннем порядке кредитором, когда такое право ему предоставлено кредитным договором. Таким образом, ФИО4 при заключении договора поручительства дала прямо выраженное согласие отвечать в соответствии с измененными условиями кредитного договора, а также в случае смерти должника не устанавливая каких-либо ограничений и не требуя согласования с поручителем новых условий кредитного договора. В этой связи все приведенные в ходе рассмотрения дела ФИО4 возражения, суд признает несостоятельными, поскольку как поручитель она обязалась отвечать перед кредитором в полном объеме за исполнение обязательств по кредитному договору № от ДД.ММ.ГГГГ. При таких обстоятельствах, суд полагает необходимым сумму задолженности по кредитному договору № от ДД.ММ.ГГГГ за период с ДД.ММ.ГГГГ по ДД.ММ.ГГГГ в размере 96218,74 рублей взыскать с ФИО10 Оснований для взыскания задолженности с наследников ФИО8 – ответчиков по делу ФИО1 и ФИО3, суд не находит и полагает необходимым в иске к ним отказать. Согласно абзацу 3 п. 35 Постановления Пленума Верховного Суда РФ № от ДД.ММ.ГГГГ «О судебной практике по делам о наследовании», наследник, подавший заявление о принятии наследства либо заявление о выдаче свидетельства о праве на наследство без указания основания призвания к наследованию, считается принявшим наследство, причитающееся ему по всем основаниям. Таким образом, в ходе рассмотрения дела был определен круг наследников ФИО2, согласно материалам наследственного дела № ими являются ответчики по делу: сестра – ФИО1, брат - ФИО3, которые считаются принявшими наследство. Вместе с тем, в ходе рассмотрения дела состав наследственного имущества ФИО2 установлен не был. Доказательств тому, что на момент смерти ФИО2 ему принадлежало какое-либо имущество, предоставлено не было. Суд учитывает, что в силу положений ст. 56 ГПК РФ , содержание которой следует рассматривать в контексте п. 3 ст. 123 Конституции РФ и ст. ГПК РФ,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Из изложенного следует, что в силу состязательного построения процесса представление доказательств возлагается на стороны и других лиц, участвующих в деле. Стороны сами должны заботиться о подтверждении доказательствами фактов, на которые ссылаются. Гражданское судопроизводство осуществляется на основе состязательности сторон, и лица, участвующие в деле, несут риск наступления последствий совершения или не совершения ими процессуальных действий. Согласно ч. 2 ст. 195 ГПК РФ суд основывает решение только на тех доказательствах, которые были исследованы в судебном заседании, в связи с чем, судом заявленные требования разрешены на основе имеющихся в деле доказательств. В соответствии с частью 1 статьи 55 ГПК РФ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В соответствии с частью 2 статьи 12 этого же кодекса суд, сохраняя независимость, объективность и беспристрастность, оказывает лицам, участвующим в деле,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 Таким образом, исходя из существа рассматриваемого спора, именно истец должен был указать и представить в суд доказательства об определении круга наследников, состава наследственного имущества и его стоимости. В ходе рассмотрения дела каких-либо доказательств свидетельствующих о принадлежности ФИО2 имущества на момент смерти, и позволяющих сделать вывод о возможности взыскания задолженности со всех ответчиков в солидарном порядке, предоставлено не было. Как разъяснено в пункте 14 Постановления Пленума Верховного Суда Российской Федерации от ДД.ММ.ГГГГ № «О судебной практике по делам о наследовании», в состав наследства входит принадлежавшее наследодателю на день открытия наследства имущество, в частности: вещи, включая деньги и ценные бумаги (статья Гражданского кодекса Российской Федерации); имущественные права (в том числе права, вытекающие из договоров, заключенных наследодателем, если иное не предусмотрено законом или договором; исключительные права на результаты интеллектуальной деятельности или на средства индивидуализации; права на получение присужденных наследодателю, но не полученных им денежных сумм); имущественные обязанности, в том числе долги в пределах стоимости перешедшего к наследникам наследственного имущества (пункт 1 статьи 1175 Гражданского кодекса Российской Федерации). При отсутствии или недостаточности наследственного имущества требования кредиторов по обязательствам наследодателя не подлежат удовлетворению за счет имущества наследников и обязательства по долгам наследодателя прекращаются невозможностью исполнения полностью или в недостающей части наследственного имущества (п. 1 ст. 416 ГК РФ , абз. 4 п. 60 Постановления Пленума Верховного Суда РФ от ДД.ММ.ГГГГ № «О судебной практике по делам о наследовании»). Как следует из материалов дела, при подаче иска в суд представитель банка ходатайствовал об истребовании информации о наличии наследственного имущества после смерти ФИО2 Судом в порядке ст. 57 ГПК РФ было разрешено ходатайство истца и направлены запросы об истребовании необходимых сведений. В ходе рассмотрения дела также по инициативе суда были направлены ряд запросов с целью получения иной информации, необходимой для установления фактических обстоятельств по делу. На запросы суда в ходе рассмотрения дела были получены ответы, из содержания которых следует, что сведений об имуществе, принадлежащем умершему ФИО2, ДД.ММ.ГГГГ года рождения, не имеется. В материалах наследственного дела № после умершего ДД.ММ.ГГГГ ФИО2, какая-либо информация о принадлежности ему имущества, отсутствует. Согласно сообщению нотариуса Родионово-Несветайского нотариального округа ФИО7 от ДД.ММ.ГГГГ, адресованному в Ростовскому РФ АО «Россельхозбанк», сведения о наследственной массе после смерти ФИО2 предоставить не представляется возможным ввиду отсутствия документов, подтверждающих наличие имущества умершего (л.д.106 – копия). Таким образом, несмотря на то, что ответчики ФИО1 и ФИО11 являются наследниками умершего ФИО2, они как наследники по закону несут ответственность по долгам наследодателя в пределах перешедшего к ним наследственного имущества (ст. 1175 Гражданского кодекса Российской Федерации). Следовательно, установление объема наследственной массы и, как следствие, ее стоимость, имеет существенное значение для разрешения спора, при недостаточности наследственного имущества кредитное обязательство может быть прекращено невозможностью исполнения полностью или в части (п. 1 ст. Гражданского кодекса Российской Федерации). В ходе рассмотрения дела истцу было предложено предоставить сведения, подтверждающие наличие наследственного имущества ФИО2 Однако истцом в материалы дела не представлено доказательств о том, что на момент смерти ФИО2 ему принадлежало какое-либо имущество и его стоимость. Таким образом, в ходе рассмотрения дела наличие наследственного имущества в натуре не установлено, в связи с чем, при отсутствии наследственного имущества, требования кредитора к наследникам по обязательствам наследодателя не подлежат удовлетворению. Доводы ФИО4 о принадлежности ФИО2 на момент смерти квартиры, расположенной по адресу: сл. Родионово-Несветайская, &lt;адрес&gt;, не нашли своего объективного подтверждения в судебном заседании, поскольку согласно представленным в материалы дела документам, 1/3 доля жилого дома по адресу: сл. Родионово-Несветайская, &lt;адрес&gt; (составляющая &lt;адрес&gt;), зарегистрирована на имя ФИО12 Суд учитывает, что согласно п.2 ст. 1175 ГК РФ , наследник, принявший наследство в порядке наследственной трансмиссии (статья 1156), отвечает в пределах стоимости этого наследственного имущества по долгам наследодателя, которому это имущество принадлежало, и не отвечает этим имуществом по долгам наследника, от которого к нему перешло право на принятие наследства. Иные приведенные ФИО4 в письменном возражении, а также в судебном заседании доводы, суд не принимает во внимание, поскольку все они как каждый в отдельности, так и все вместе в своей совокупности, не позволяют суду сделать вывод о необходимости отказа истцу в иске в ней, а также о взыскании задолженности со всех ответчиков в солидарном порядке. В соответствии с ч.3 ст. 196 ГПК РФ , суд принимает решение по заявленным истцом требованиям. В ходе рассмотрения дела каких-либо иных требований заявлено не было, в связи с чем, дело рассмотрено в пределах заявленных истцом требований. Согласно ч. 1 ст. 98 ГПК РФ ,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При подаче искового заявления, истцом была уплачена сумма государственной пошлины по делу в размере 3086,56 руб., что подтверждается платежным поручением № от 02.11.2018г. на сумму 3086,56 руб. В связи с этим, принимая во внимание, что задолженности подлежит взысканию с ответчика ФИО4, суд полагает возможным взыскать с ФИО4 сумму уплаченной государственной пошлины по делу в размере 3086,56 руб.. На основании вышеизложенного, руководствуясь ст.ст. - 199 ГПК РФ суд, Р Е Ш И Л: Взыскать с ФИО4 в пользу акционерного общества «Российский Сельскохозяйственный банк», в лице Ростовского регионального филиала акционерного общества «Российский Сельскохозяйственный банк» сумму задолженности по кредитному договору № от ДД.ММ.ГГГГ за период с ДД.ММ.ГГГГ по ДД.ММ.ГГГГ в размере 96218,74 рублей, а также уплаченную истцом государственную пошлину по делу в сумме 3086,56 рублей, а всего 99305 (девяносто девять тысяч триста пять) рублей 30 копеек. В удовлетворении остальной части требований акционерного общества «Российский Сельскохозяйственный банк», в лице Ростовского регионального филиала акционерного общества «Российский Сельскохозяйственный банк» - отказать. Решение может быть обжаловано в Ростовский областной суд путем подачи апелляционной жалобы через Новошахтинский районный суд &lt;адрес&gt; в течение месяца со дня принятия решения суда в окончательной форме. Судья: Говорун А.В. Решение изготовлено в окончательной форме 29 января 2019 года. Суд: Новошахтинский районный суд (Ростовская область) (подробнее) Судьи дела: Говорун Алексей Викторович (судья) (подробнее) Последние документы по делу: Решение от 23 мая 2019 г. по делу № 2-110/2019 Решение от 4 апреля 2019 г. по делу № 2-110/2019 Решение от 26 февраля 2019 г. по делу № 2-110/2019 Решение от 20 февраля 2019 г. по делу № 2-110/2019 Решение от 14 февраля 2019 г. по делу № 2-110/2019 Решение от 12 февраля 2019 г. по делу № 2-110/2019 Решение от 11 февраля 2019 г. по делу № 2-110/2019 Решение от 7 февраля 2019 г. по делу № 2-110/2019 Решение от 6 февраля 2019 г. по делу № 2-110/2019 Решение от 6 февраля 2019 г. по делу № 2-110/2019 Решение от 6 февраля 2019 г. по делу № 2-110/2019 Решение от 27 января 2019 г. по делу № 2-110/2019 Решение от 27 января 2019 г. по делу № 2-110/2019 Решение от 23 января 2019 г. по делу № 2-110/2019 Решение от 21 января 2019 г. по делу № 2-110/2019 Решение от 16 января 2019 г. по делу № 2-110/2019 Решение от 9 января 2019 г. по делу № 2-110/2019 Показать все документы по этому делу Судебная практика по: Долг по расписке, по договору займа Судебная практика по применению нормы ст. 808 ГК РФ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