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Конвектор электрический в упаковочной коробке 2 шт, представляют собой два электрических конвектора. которые находятся в картонных упаковочных коробках. Первый Конвектор имеет название Конвектор электрический. Коробка данного конвектора белая с рисунком конвектора и полосой желтого цвета. Внутри коробки находится электрический конвектор, металлический, в корпусе белого цвета. Конвектор имеет шнур питания, кнопку включения и выключения. регулятор температуры. Второй конвектор имеет название Convecteur electrique. Коробка данного конвектора белая с рисунком конвектора и надписями буквами синего цвета. Внутри коробки находится электрический конвектор, металлический, в корпусе белого цвета. Конвектор имеет шнур питания, кнопку включения и выключения. регулятор температуры.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Фонарь в желтом корпусе, который представляет собой электрический фонарь, в корпусе желтого цвета с окантовкой черного цвета и кнопкой включения также черного цвета. В фонаре одна лампочка, имеется шнурок для удержания. На момент осмотра элементы питания в фонаре отсутствуют. Фонарь имеет следы длительной эксплуатации. частично загрязнен.</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Фонарь в синем корпусе, который представляет собой электрический светодиодный фонарь, в корпусе синего цвета с окантовкой черного цвета и кнопкой включения также черного цвета. В фонаре четыре светодиодных лампочки. На задней части фонаря имеется вилка для заряжания фонаря. На момент осмотра фонарь имеет заряд аккумулятора. При включении фонаря только три светодиода из четырех работают. Фонарь имеет следы длительной эксплуатации. На излучателе света отсутствует защитное стекло.</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Фонарь в красном корпусе, который представляет собой электрический светодиодный фонарь, в корпусе красного цвета с окантовкой черного цвета и кнопкой включения белого цвета. В фонаре четыре светодиодных лампочки. На задней части фонаря имеется повреждение в виде отлома корпуса, через которые виднеются провода. На момент осмотра фонарь имеет заряд аккумулятора. При включении фонаря все четыре светодиода работают. Фонарь имеет следы длительной эксплуатации, конструктивной переделки в виде измененной кнопки включения. двух ввинченных в корпус шурупов.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Утюк Vitek в упаковочной коробке, осматриваемая коробка представляет собой картонную коробку, на верхней части которой имеется рисунок электрического утюга а также надпись «Паровой утюг VITEK VT-1239 B». Внутри коробки утюг в корпусе фиолетового цвета, на котором имеются кнопки управления, регулятор мощности. подошва утюга имеет следы эксплуатации, частично загрязнена. имеются следы от подгорания.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Часы наручные «Orient», которые представляют собой наручные мужские часы марки «Orient» из светлого металла, с круглым циферблатом. На лицевой стороне часов, в шкале времени от 00 до 15 имеется окрас желтого цвета. На момент осмотра часы находятся в рабочем состоянии, стрелки движутся. Часы имеют следы эксплуатации, в виде царапин и стертостей.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Туристическая палатка синего цвета, которая представляет собой палатку их непромокаемого материала синего цвета, палатка на момент осмотра находится в сложенном виде, имеет замок для застегивания. Палатка имеет следы эксплуатации.</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Палатка в чехле зеленого цвета, которая представляет собой палатку их непромокаемого материала зеленого цвета, палатка на момент осмотра находится в сложенном виде, в чехле из материала зеленого цвета. В чехле вместе с палаткой находятся каркасные трубки, колья с изгибами. Палатка имеет следы эксплуатации.</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Набор шампуров в чехле, который представляет собой набор металлических шампуров, которые находятся в тканевом чехле черного цвета. Всего в чехле восемь металлических шампуров. Шампуры имеют следы длительной эксплуатации, загрязнены.</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Палатка в чехле черного цвета, которая представляет собой палатку их непромокаемого материала черного цвета, палатка на момент осмотра находится в сложенном виде, в чехле черного цвета. На боковой стороне чехла имеется надпись «Safe Flour ISHING…» а также логотип в виде двух синих и одной розовой пирамиды на желтом фоне. Палатка имеет следы эксплуатации.</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Чайник Bosh, который представляет собой электрический чайник марки «Bosh» в корпусе белого-серого цвета. Чайник расположен на подставке в корпусе серого цвета Чайник имеет следы эксплуатации, частично загрязнен.</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Магнитола в корпусе белого цвета в упаковочной коробке, которая представляет собой радиоприемник марки Doffler в корпусе белого цвета. Радиоприемник имеет динамики по бокам, с лицевой стороны панель управления с кнопками. У радиоприемника имеется выдвижная металлическая антенна. Радиоприемник имеет шнур питания через сеть.</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Обогреватель «scarlett» в серебристом корпусе, который представляет собой обогреватель марки «scarlett» в корпусе серебристого цвета на движущейся подставке. На верхней части обогревателя имеется два реле, регулирующие мощность и скорость работы, между ними кнопка поворота обогревателя. В нижней части обогревателя имеется приклеенная этикетка на которой имеются надписи и цифры. среди которых «scarlet SC-1051». Обогреватель имеет следы эксплуатации.</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Надувной матрас синего цвета с двумя подушками и насосом, который представляет собой надувной матрас синего цвета марки «INTEX». С матрасом в одном комплекте находятся две надувные подушки, а также ручной пластмассовый насос. Надувной матрас имеет следы эксплуатации, загрязнения.</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Чайник в корпусе бело-голубого цвета, который представляет собой электрический чайник марки «H&amp;B» в корпусе белого цвета c элементами пластмассы голубого цвета. Чайник расположен на подставке в корпусе белого цвета Чайник имеет следы эксплуатации, частично загрязнен.</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Спальный мешок, который представляет собой спальный мешок из непромокаемого синтетического материала, который с одной стороны имеет окрас камуфляжного цвета. с другой стороны синего цвета. Спальный мешок имеет замок, завязки, спальный мешок имеет следы эксплуатации, загрязнен.</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Электробритва «Panasonic» с зарядным устройством, которая представляет собой электрическую бритву в корпусе серебристого цвета. В нижней части бритвы имеется надпись «Panasonic» ES 8807. К бритве подключено зарядное устройство черного цвета, марки «Panasonic». Бритва имеет следы эксплуатации, частично загрязнена.</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Жилетка мужская 48 размера, которая представляет собой мужскую жилетку застегивающеюся на замок типа молния, Боковины жилетки выполнены из сетчатой ткани. Также жилетка выполнена из ткани светло-коричневого цвета, имеет карманы. Жилетка имеет следы эксплуатации, частично загрязнена.</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Куртка мужская бордового цвета, которая представляет собой мужскую куртку, выполненную из синтетического материала бордового цвета. На куртке имеются вставки материала черного цвета. Куртка застегивается на замок типа молния, металлический. Длина рукава 52 см. Куртка имеет следы эксплуатации, загрязнения.</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Куртка камуфляжная, которая представляет собой мужскую куртку, выполненную х/б ткани. Куртка застегивается при помощи пуговиц. На куртке имеются карманы. Куртка имеет камуфляжный окрас. Куртка имеет следы длительной эксплуатации, загрязнения.</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Нож складной в чехле, который представляет собой опасную бритву, с рукоятью коричневого цвета. Бритва находится в тканевом чехле черного цвета, который закрывается на текстильную застежку.</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футболка зеленого цвета, которая представляет собой футболку из синтетической ткани темно-зеленого цвета. На лицевой стороне футболке имеется логотип в виде заглавной буквы «А», футболка имеет следы загрязнения, эксплуатации.</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Часы в черном корпусе, которые представляют собой портативный термометр для измерения комнатной температуры. Термометр выполнен из пластика черного цвета. На лицевой стороне термометра имеется дисплей с датчиком, кнопки управления. Также на лицевой стороне имеется надпись «THERMO MARK». Термометр имеет следы эксплуатации.</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Часы в черном корпусе, которые представляют собой портативный термометр для измерения комнатной температуры. Термометр выполнен из пластика черного цвета. На лицевой стороне термометра имеется дисплей с датчиком, кнопки управления. Также на лицевой стороне имеется надпись «THERMO MARK». Термометр имеет следы эксплуатации.</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Стамески 4 штуки, которые представляют собой четыре стамески две с деревянной рукоятью, третья стамеска из прорезиненного материала, четвертая стамеска из пластика. Стамески имеют следы длительной эксплуатации.</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Набор отверток в коробке, который представляет собой набор отверток марки «Kraftool». Набор находится в зеленой пластиковой коробке. Внутри коробки находится отвертка желтого цвета, рукоять покрыта резиной. Отвертка наборная, имеет длину 11,5 см. Внутри коробки также находятся насадки для отвертки. Все элементы набора имеют следы эксплуатации, частично загрязнены.</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Блендер Скарлет в белом корпусе, который представляет собой блендер в корпусе белого цвета с ножами для рубки. На обратной стороне блендера имеется SC –HB42S09. Блендер имеет шнур белого цвета. Блендер имеет следы эксплуатации. загрязнения.</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Рыболовная удочка, которая представляет собой спиннинг марки «Алтай» в корпусе серого цвета с надписью на удилище. На конце удочки имеется леска с крючком. грузилом, поплавком. Удочка в собранном состоянии имеет длину 104 см. Леска на удочке порвана. Удочка имеет следы эксплуатации.</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Амулет в коробке золотистого цвета, который представляет собой сувенир из гипса. окрашенный краской коричневого цвета, состоящий из подковы, чашек. кувшинов, скрепленных между собой веревкой золотистого цвета. Коробка выполнена из картона, покрытого материалом золотого цвета. Коробка имеет следы эксплуатации.</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Портмоне коричневого цвета, который представляет собой мужской портмоне из кожи темно-коричневого цвета. Внутри портмоне пуст. Портмоне имеет ширину 10 см, в высоту 13,7 см. Портмоне имеет следы длительной эксплуатации.</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Елочная гирлянда 10 штук, которая представляет собой десять гирлянд, сложенных в полиэтиленовый пакет. Гирлянды имеют различную длину и производителя. переплетены между собой.</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Банка паштета, которая представляет собой банку паштета из куриной печени производства фирмы «Мясной этикет». Банка имеет вмятины на корпусе, загрязнена.</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Банка кофе, которая представляет собой банку из-под баклажанов в аджике фирмы «Velada». Кофе наполняет банку на половину. Банка закрывается крышкой зеленого цвета.</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Банка емкостью 0,5 л. хреновина, которая представляет собой банку из-под икры из кабачков фирмы «плати меньше живи лучше». ФИО5 заполняет банку полностью. банка закрыта металлической откручивающейся крышкой.</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Пачка сахара весом 1,5 кг, которая представляет собой пачку сахара фирмы «плати меньше живи лучше», пачка открыта.</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Набор ключей в полиэтиленовом пакете, который представляет собой набор фигурных ключей, шприц в масле, маленький гаечный ключ. Все указанные объекты находятся в прозрачном полиэтиленовом пакете клип-бокс.</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Пивная кружка 3 штуки, которые представляют собой три стеклянные пивные кружки. На первой кружке имеется рисунок изображающий людей. Кружки имеют следы эксплуатации. Незначительно загрязнены.</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два набора стопок в коробке, которые представляют собой набор стеклянных стопок в двух картонных коробках марки HISAR в каждой коробке по 5 стопок, которые имеют следы загрязнения, эксплуатации.</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Акустические колонки «Philips» 2 штуки, которые представляют собой набор акустические колонки марки «Philips», в корпусе черного цвета. колонки имеют высоту 31,5 см, ширину 20 см. Колонки имеют следы эксплуатации, загрязнения.</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Пульт дистанционного управления, который представляет собой пульт дистанционного управления марки «Rolsen». Пульт черного цвета, частично загрязнен. внутри вставлены элементы питания.</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Степлер, который представляет собой строительный степлер из металла и пластмассы красного цвета. Степлер имеет следы эксплуатации.</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Ножницы, которые представляют собой ножницы из светлого металла. Ножницы имеют длину 14 см. Ножницы имеют следы эксплуатации.</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Копилка «корова», которая представляет собой фарфоровую копилку в виде коровы. На момент осмотра копилка разбита. находится в полиэтиленовом пакете.</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Две акустические колонки в корпусе черного цвета, которые представляет собой две различные колонки. Первая колонка марки X-BASS, в корпусе черного цвета, вторая колонка марки 50 W, в корпусе черного цвета. Обе колонки имеют следы эксплуатации.</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Решетка металлическая, которая представляет собой решетку для гриля из светлого металла, с деревянной рукоятью. Решетка раздвижная. Решетка имеет следы загрязнения, эксплуатации. копоти.</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DVD BBK, который представляет собой проигрыватель DVD – дисков, в корпусе серого цвета. На лицевой панели имеется устройство для приема дисков. кнопки управления, USB разъем. На задней панели имеются разъемы для штекеров, антенны. Проигрыватель имеет шнур для электропитания. Проигрыватель имеет следы эксплуатации, пыли.</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Термос металлический, который представляет собой металлический термос с откручивающейся крышкой. Термос имеет следы эксплуатации, загрязнения.</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Топор, который представляет собой бытовой топор. с рукоятью, из дерева, обух топора скреплен гвоздями. Топор имеет следы загрязнения, эксплуатации.</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Штопор, который представляет собой бытовой механический штопор, который выполнен из металла и пластика зеленого цвета. Штопор имеет рукояти для извлечения пробки.</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Нож, который представляет собой кухонный нож с лезвием из светлого металла, с черной пластмассовой ручкой. которая прикреплена на три клепки. Нож имеет следы эксплуатации. загрязнения.</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Термос алюминиевый, который представляет собой алюминиевый термос, с ручками по боками и закручивающейся крышкой. Термос имеет высоты с закрученной крышкой – 24 см, диаметр дна 12 см.</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Бутылка из под коньяка Кенигсберг, которая представляет собой пустую бутылка из коньяка «Старый Кенигсберг». Бутылка значительно загрязнена.</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Бутылка растительного масла, которая представляет собой бутылку растительного масла «Золотая семечка». бутылка опачкана маслом, особых примет не имеет.</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Защитные очки, которые представляет собой защитные очки из пластика оранжевого цвета. с душками из пластика красного цвета. Очки имеют следы эксплуатации, частично загрязнены.</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Бутылка из под вина, которая представляет собой пустую бутылку из-под вина «1957». Бутылка без пробки, особых примет не имеет.</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два ватные матраса, которые представляют собой два одинаковых по размеру ватных матраса белого цвета с фиолетовым полосами. Матрасы имеют длину 150 см, ширина 80 см. Оба матраса значительно загрязнены, имеются следы эксплуатации.</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Пара тканевых перчаток, которые представляют собой пару тканевых белых перчаток, с прорезиненными местами в области пальцев и ладоней. Перчатки имеют следы загрязнения, эксплуатации.</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Магниты на холодильник 4 штуки, которые представляют четыре магнита на холодильник. Первый магнит имеет форму круга, с изображением города, на котором есть надпись «роза хутор», второй магнит имеет форму прямоугольника с отломленным верхним правым углом, на данном магните изображена бутылка вина, голова сыра, фрукты, а также текст буквами зеленого цвета. Третий магнит имеет форму круга, с изображением города, на котором есть надпись «Сочи черное море». Четвертый магнит имеет форму прямоугольника с отломленным нижним правым углом, на данном магните изображены два кувшина оливковая ветвь.</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Магниты на холодильник 4 штуки, которые представляют четыре магнита на холодильник. Первый магнит имеет форму круга, с изображением города, на котором есть надпись «роза хутор», второй магнит имеет форму прямоугольника с отломленным верхним правым углом, на данном магните изображена бутылка вина, голова сыра, фрукты, а также текст буквами зеленого цвета. Третий магнит имеет форму круга, с изображением города, на котором есть надпись «Сочи черное море». Четвертый магнит имеет форму прямоугольника с отломленным нижним правым углом, на данном магните изображены два кувшина оливковая ветвь.</w:t>
      </w:r>
    </w:p>
    <w:p>
      <w:pPr>
        <w:pStyle w:val="Heading3"/>
      </w:pPr>
      <w:r>
        <w:rPr>
          <w:rFonts w:ascii="Times New Roman" w:hAnsi="Times New Roman" w:eastAsia="Times New Roman" w:cs="Times New Roman"/>
          <w:b/>
          <w:i w:val="0"/>
          <w:sz w:val="22"/>
        </w:rPr>
        <w:t>Пункт 60. Правовой анализ</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Акустическая колонка «Айва», которая колонку Айва в корпусе черного и серого цветов цвета. Колонка имеет по несколько динамиков. Колонка имеет следы эксплуатации.</w:t>
      </w:r>
    </w:p>
    <w:p>
      <w:pPr>
        <w:pStyle w:val="Heading3"/>
      </w:pPr>
      <w:r>
        <w:rPr>
          <w:rFonts w:ascii="Times New Roman" w:hAnsi="Times New Roman" w:eastAsia="Times New Roman" w:cs="Times New Roman"/>
          <w:b/>
          <w:i w:val="0"/>
          <w:sz w:val="22"/>
        </w:rPr>
        <w:t>Пункт 61. Правовой анализ</w:t>
      </w:r>
    </w:p>
    <w:p>
      <w:pPr>
        <w:spacing w:after="120" w:before="160"/>
        <w:ind w:firstLine="720"/>
        <w:jc w:val="both"/>
      </w:pPr>
      <w:r>
        <w:rPr>
          <w:rFonts w:ascii="Times New Roman" w:hAnsi="Times New Roman" w:eastAsia="Times New Roman" w:cs="Times New Roman"/>
          <w:b/>
          <w:i w:val="0"/>
          <w:sz w:val="22"/>
        </w:rPr>
        <w:t xml:space="preserve">61. </w:t>
      </w:r>
      <w:r>
        <w:rPr>
          <w:rFonts w:ascii="Times New Roman" w:hAnsi="Times New Roman" w:eastAsia="Times New Roman" w:cs="Times New Roman"/>
          <w:b w:val="0"/>
          <w:i w:val="0"/>
          <w:sz w:val="22"/>
        </w:rPr>
        <w:t>Леска для триммера 2 упаковки, которые представляют собой две упаковки с леской для триммера, марки «Huter». Леска имеет желтый цвет. Упаковки целы.</w:t>
      </w:r>
    </w:p>
    <w:p>
      <w:pPr>
        <w:pStyle w:val="Heading3"/>
      </w:pPr>
      <w:r>
        <w:rPr>
          <w:rFonts w:ascii="Times New Roman" w:hAnsi="Times New Roman" w:eastAsia="Times New Roman" w:cs="Times New Roman"/>
          <w:b/>
          <w:i w:val="0"/>
          <w:sz w:val="22"/>
        </w:rPr>
        <w:t>Пункт 62. Правовой анализ</w:t>
      </w:r>
    </w:p>
    <w:p>
      <w:pPr>
        <w:spacing w:after="120" w:before="160"/>
        <w:ind w:firstLine="720"/>
        <w:jc w:val="both"/>
      </w:pPr>
      <w:r>
        <w:rPr>
          <w:rFonts w:ascii="Times New Roman" w:hAnsi="Times New Roman" w:eastAsia="Times New Roman" w:cs="Times New Roman"/>
          <w:b/>
          <w:i w:val="0"/>
          <w:sz w:val="22"/>
        </w:rPr>
        <w:t xml:space="preserve">62. </w:t>
      </w:r>
      <w:r>
        <w:rPr>
          <w:rFonts w:ascii="Times New Roman" w:hAnsi="Times New Roman" w:eastAsia="Times New Roman" w:cs="Times New Roman"/>
          <w:b w:val="0"/>
          <w:i w:val="0"/>
          <w:sz w:val="22"/>
        </w:rPr>
        <w:t>Кепка камуфляжная, которая представляет собой кепку выполненную из хлопчатобумажной ткани, в середине прикреплена кокарда со звездой. Кепка имеет следы значительной эксплуатации.</w:t>
      </w:r>
    </w:p>
    <w:p>
      <w:pPr>
        <w:pStyle w:val="Heading3"/>
      </w:pPr>
      <w:r>
        <w:rPr>
          <w:rFonts w:ascii="Times New Roman" w:hAnsi="Times New Roman" w:eastAsia="Times New Roman" w:cs="Times New Roman"/>
          <w:b/>
          <w:i w:val="0"/>
          <w:sz w:val="22"/>
        </w:rPr>
        <w:t>Пункт 63. Правовой анализ</w:t>
      </w:r>
    </w:p>
    <w:p>
      <w:pPr>
        <w:spacing w:after="120" w:before="160"/>
        <w:ind w:firstLine="720"/>
        <w:jc w:val="both"/>
      </w:pPr>
      <w:r>
        <w:rPr>
          <w:rFonts w:ascii="Times New Roman" w:hAnsi="Times New Roman" w:eastAsia="Times New Roman" w:cs="Times New Roman"/>
          <w:b/>
          <w:i w:val="0"/>
          <w:sz w:val="22"/>
        </w:rPr>
        <w:t xml:space="preserve">63. </w:t>
      </w:r>
      <w:r>
        <w:rPr>
          <w:rFonts w:ascii="Times New Roman" w:hAnsi="Times New Roman" w:eastAsia="Times New Roman" w:cs="Times New Roman"/>
          <w:b w:val="0"/>
          <w:i w:val="0"/>
          <w:sz w:val="22"/>
        </w:rPr>
        <w:t>Сумка мужская коричневого цвета, которая представляет небольшую спортивную сумочку, из ткани коричневого цвета с замками типа молния. На лицевой сторонне сумки имеется надпись «SPORT». Внутри сумочки имеется ксерокопия паспорта на имя Г.Н.А., ХХ г.... имеет следы эксплуатации, загрязнения.</w:t>
      </w:r>
    </w:p>
    <w:p>
      <w:pPr>
        <w:pStyle w:val="Heading3"/>
      </w:pPr>
      <w:r>
        <w:rPr>
          <w:rFonts w:ascii="Times New Roman" w:hAnsi="Times New Roman" w:eastAsia="Times New Roman" w:cs="Times New Roman"/>
          <w:b/>
          <w:i w:val="0"/>
          <w:sz w:val="22"/>
        </w:rPr>
        <w:t>Пункт 64. Правовой анализ</w:t>
      </w:r>
    </w:p>
    <w:p>
      <w:pPr>
        <w:spacing w:after="120" w:before="160"/>
        <w:ind w:firstLine="720"/>
        <w:jc w:val="both"/>
      </w:pPr>
      <w:r>
        <w:rPr>
          <w:rFonts w:ascii="Times New Roman" w:hAnsi="Times New Roman" w:eastAsia="Times New Roman" w:cs="Times New Roman"/>
          <w:b/>
          <w:i w:val="0"/>
          <w:sz w:val="22"/>
        </w:rPr>
        <w:t xml:space="preserve">64. </w:t>
      </w:r>
      <w:r>
        <w:rPr>
          <w:rFonts w:ascii="Times New Roman" w:hAnsi="Times New Roman" w:eastAsia="Times New Roman" w:cs="Times New Roman"/>
          <w:b w:val="0"/>
          <w:i w:val="0"/>
          <w:sz w:val="22"/>
        </w:rPr>
        <w:t>Ножовка с Stayer, которая представляет собой раскладную портативную ножовку марки Stayer. Ножовка имеет следы эксплуатации, загрязнения.</w:t>
      </w:r>
    </w:p>
    <w:p>
      <w:pPr>
        <w:pStyle w:val="Heading3"/>
      </w:pPr>
      <w:r>
        <w:rPr>
          <w:rFonts w:ascii="Times New Roman" w:hAnsi="Times New Roman" w:eastAsia="Times New Roman" w:cs="Times New Roman"/>
          <w:b/>
          <w:i w:val="0"/>
          <w:sz w:val="22"/>
        </w:rPr>
        <w:t>Пункт 65. Правовой анализ</w:t>
      </w:r>
    </w:p>
    <w:p>
      <w:pPr>
        <w:spacing w:after="120" w:before="160"/>
        <w:ind w:firstLine="720"/>
        <w:jc w:val="both"/>
      </w:pPr>
      <w:r>
        <w:rPr>
          <w:rFonts w:ascii="Times New Roman" w:hAnsi="Times New Roman" w:eastAsia="Times New Roman" w:cs="Times New Roman"/>
          <w:b/>
          <w:i w:val="0"/>
          <w:sz w:val="22"/>
        </w:rPr>
        <w:t xml:space="preserve">65. </w:t>
      </w:r>
      <w:r>
        <w:rPr>
          <w:rFonts w:ascii="Times New Roman" w:hAnsi="Times New Roman" w:eastAsia="Times New Roman" w:cs="Times New Roman"/>
          <w:b w:val="0"/>
          <w:i w:val="0"/>
          <w:sz w:val="22"/>
        </w:rPr>
        <w:t>Фонарь жучок в корпусе черного цвета, который представляет собой механический фонарик ЗИЛ в корпусе черного цвета. Фонарик на момент осмотра исправен, имеет следы эксплуатации. частично загрязнен.</w:t>
      </w:r>
    </w:p>
    <w:p>
      <w:pPr>
        <w:pStyle w:val="Heading3"/>
      </w:pPr>
      <w:r>
        <w:rPr>
          <w:rFonts w:ascii="Times New Roman" w:hAnsi="Times New Roman" w:eastAsia="Times New Roman" w:cs="Times New Roman"/>
          <w:b/>
          <w:i w:val="0"/>
          <w:sz w:val="22"/>
        </w:rPr>
        <w:t>Пункт 66. Правовой анализ</w:t>
      </w:r>
    </w:p>
    <w:p>
      <w:pPr>
        <w:spacing w:after="120" w:before="160"/>
        <w:ind w:firstLine="720"/>
        <w:jc w:val="both"/>
      </w:pPr>
      <w:r>
        <w:rPr>
          <w:rFonts w:ascii="Times New Roman" w:hAnsi="Times New Roman" w:eastAsia="Times New Roman" w:cs="Times New Roman"/>
          <w:b/>
          <w:i w:val="0"/>
          <w:sz w:val="22"/>
        </w:rPr>
        <w:t xml:space="preserve">66. </w:t>
      </w:r>
      <w:r>
        <w:rPr>
          <w:rFonts w:ascii="Times New Roman" w:hAnsi="Times New Roman" w:eastAsia="Times New Roman" w:cs="Times New Roman"/>
          <w:b w:val="0"/>
          <w:i w:val="0"/>
          <w:sz w:val="22"/>
        </w:rPr>
        <w:t>нож с деревянной ручкой, который представляет собой нож с деревянной рукоятью. Клинок ножа имеет длину 14,8 см, ширину лезвия -2.9 см, ждина рукояти – 9,5 см. Нож имеет следы эксплуатации, загрязнен.</w:t>
      </w:r>
    </w:p>
    <w:p>
      <w:pPr>
        <w:pStyle w:val="Heading3"/>
      </w:pPr>
      <w:r>
        <w:rPr>
          <w:rFonts w:ascii="Times New Roman" w:hAnsi="Times New Roman" w:eastAsia="Times New Roman" w:cs="Times New Roman"/>
          <w:b/>
          <w:i w:val="0"/>
          <w:sz w:val="22"/>
        </w:rPr>
        <w:t>Пункт 67. Правовой анализ</w:t>
      </w:r>
    </w:p>
    <w:p>
      <w:pPr>
        <w:spacing w:after="120" w:before="160"/>
        <w:ind w:firstLine="720"/>
        <w:jc w:val="both"/>
      </w:pPr>
      <w:r>
        <w:rPr>
          <w:rFonts w:ascii="Times New Roman" w:hAnsi="Times New Roman" w:eastAsia="Times New Roman" w:cs="Times New Roman"/>
          <w:b/>
          <w:i w:val="0"/>
          <w:sz w:val="22"/>
        </w:rPr>
        <w:t xml:space="preserve">67. </w:t>
      </w:r>
      <w:r>
        <w:rPr>
          <w:rFonts w:ascii="Times New Roman" w:hAnsi="Times New Roman" w:eastAsia="Times New Roman" w:cs="Times New Roman"/>
          <w:b w:val="0"/>
          <w:i w:val="0"/>
          <w:sz w:val="22"/>
        </w:rPr>
        <w:t>Деревянный ящик светлого цвета, который представляет собой подвесной деревянный ящик, окрашенный краской белого цвета. Имеет длину 33,5 см, ширину – 11 см. Ящик имеет следы эксплуатации, на внутренней части имеется фанерная стенка, которая имеет многочисленные отверстия.</w:t>
      </w:r>
    </w:p>
    <w:p>
      <w:pPr>
        <w:pStyle w:val="Heading3"/>
      </w:pPr>
      <w:r>
        <w:rPr>
          <w:rFonts w:ascii="Times New Roman" w:hAnsi="Times New Roman" w:eastAsia="Times New Roman" w:cs="Times New Roman"/>
          <w:b/>
          <w:i w:val="0"/>
          <w:sz w:val="22"/>
        </w:rPr>
        <w:t>Пункт 68. Правовой анализ</w:t>
      </w:r>
    </w:p>
    <w:p>
      <w:pPr>
        <w:spacing w:after="120" w:before="160"/>
        <w:ind w:firstLine="720"/>
        <w:jc w:val="both"/>
      </w:pPr>
      <w:r>
        <w:rPr>
          <w:rFonts w:ascii="Times New Roman" w:hAnsi="Times New Roman" w:eastAsia="Times New Roman" w:cs="Times New Roman"/>
          <w:b/>
          <w:i w:val="0"/>
          <w:sz w:val="22"/>
        </w:rPr>
        <w:t xml:space="preserve">68. </w:t>
      </w:r>
      <w:r>
        <w:rPr>
          <w:rFonts w:ascii="Times New Roman" w:hAnsi="Times New Roman" w:eastAsia="Times New Roman" w:cs="Times New Roman"/>
          <w:b w:val="0"/>
          <w:i w:val="0"/>
          <w:sz w:val="22"/>
        </w:rPr>
        <w:t>Канцелярский нож, который представляет собой канцелярский нож в корпусе желтого цвета. Нож имеет следы эксплуатации. загрязнен.</w:t>
      </w:r>
    </w:p>
    <w:p>
      <w:pPr>
        <w:pStyle w:val="Heading3"/>
      </w:pPr>
      <w:r>
        <w:rPr>
          <w:rFonts w:ascii="Times New Roman" w:hAnsi="Times New Roman" w:eastAsia="Times New Roman" w:cs="Times New Roman"/>
          <w:b/>
          <w:i w:val="0"/>
          <w:sz w:val="22"/>
        </w:rPr>
        <w:t>Пункт 69. Правовой анализ</w:t>
      </w:r>
    </w:p>
    <w:p>
      <w:pPr>
        <w:spacing w:after="120" w:before="160"/>
        <w:ind w:firstLine="720"/>
        <w:jc w:val="both"/>
      </w:pPr>
      <w:r>
        <w:rPr>
          <w:rFonts w:ascii="Times New Roman" w:hAnsi="Times New Roman" w:eastAsia="Times New Roman" w:cs="Times New Roman"/>
          <w:b/>
          <w:i w:val="0"/>
          <w:sz w:val="22"/>
        </w:rPr>
        <w:t xml:space="preserve">69. </w:t>
      </w:r>
      <w:r>
        <w:rPr>
          <w:rFonts w:ascii="Times New Roman" w:hAnsi="Times New Roman" w:eastAsia="Times New Roman" w:cs="Times New Roman"/>
          <w:b w:val="0"/>
          <w:i w:val="0"/>
          <w:sz w:val="22"/>
        </w:rPr>
        <w:t>Деревянный меч, который представляет собой вырезанный из дерева меч, Длина меча 65 см. Меч имеет следы эксплуатации, загрязнения.</w:t>
      </w:r>
    </w:p>
    <w:p>
      <w:pPr>
        <w:pStyle w:val="Heading3"/>
      </w:pPr>
      <w:r>
        <w:rPr>
          <w:rFonts w:ascii="Times New Roman" w:hAnsi="Times New Roman" w:eastAsia="Times New Roman" w:cs="Times New Roman"/>
          <w:b/>
          <w:i w:val="0"/>
          <w:sz w:val="22"/>
        </w:rPr>
        <w:t>Пункт 70. Правовой анализ</w:t>
      </w:r>
    </w:p>
    <w:p>
      <w:pPr>
        <w:spacing w:after="120" w:before="160"/>
        <w:ind w:firstLine="720"/>
        <w:jc w:val="both"/>
      </w:pPr>
      <w:r>
        <w:rPr>
          <w:rFonts w:ascii="Times New Roman" w:hAnsi="Times New Roman" w:eastAsia="Times New Roman" w:cs="Times New Roman"/>
          <w:b/>
          <w:i w:val="0"/>
          <w:sz w:val="22"/>
        </w:rPr>
        <w:t xml:space="preserve">70. </w:t>
      </w:r>
      <w:r>
        <w:rPr>
          <w:rFonts w:ascii="Times New Roman" w:hAnsi="Times New Roman" w:eastAsia="Times New Roman" w:cs="Times New Roman"/>
          <w:b w:val="0"/>
          <w:i w:val="0"/>
          <w:sz w:val="22"/>
        </w:rPr>
        <w:t>Мужская сумка черного цвета, которая представляет собой сумку черную из кожи черного цвета. Сумка имеет ремень. карманы на замке типа молния. а также ручку на основании. На передней части сумки имеется металлическая эмблема GIORGIO ARMANI. Сумка имеет следы загрязнения и эксплуатации.</w:t>
      </w:r>
    </w:p>
    <w:p>
      <w:pPr>
        <w:pStyle w:val="Heading3"/>
      </w:pPr>
      <w:r>
        <w:rPr>
          <w:rFonts w:ascii="Times New Roman" w:hAnsi="Times New Roman" w:eastAsia="Times New Roman" w:cs="Times New Roman"/>
          <w:b/>
          <w:i w:val="0"/>
          <w:sz w:val="22"/>
        </w:rPr>
        <w:t>Пункт 71. Правовой анализ</w:t>
      </w:r>
    </w:p>
    <w:p>
      <w:pPr>
        <w:spacing w:after="120" w:before="160"/>
        <w:ind w:firstLine="720"/>
        <w:jc w:val="both"/>
      </w:pPr>
      <w:r>
        <w:rPr>
          <w:rFonts w:ascii="Times New Roman" w:hAnsi="Times New Roman" w:eastAsia="Times New Roman" w:cs="Times New Roman"/>
          <w:b/>
          <w:i w:val="0"/>
          <w:sz w:val="22"/>
        </w:rPr>
        <w:t xml:space="preserve">71. </w:t>
      </w:r>
      <w:r>
        <w:rPr>
          <w:rFonts w:ascii="Times New Roman" w:hAnsi="Times New Roman" w:eastAsia="Times New Roman" w:cs="Times New Roman"/>
          <w:b w:val="0"/>
          <w:i w:val="0"/>
          <w:sz w:val="22"/>
        </w:rPr>
        <w:t>Коврик желтого цвета, который представляет собой коврик из войлочного материала светло-коричневого цвета с окантовкой из ткани черного цвета. Коврик имеет длину 35 см, ширину 37 см. В нижнем правой углу имеется приклеенная текстильным способом надпись «Комсомольская ПРАВДА Газета нашего города» и логотип красного цвета. Коврик загрязнен.</w:t>
      </w:r>
    </w:p>
    <w:p>
      <w:pPr>
        <w:pStyle w:val="Heading3"/>
      </w:pPr>
      <w:r>
        <w:rPr>
          <w:rFonts w:ascii="Times New Roman" w:hAnsi="Times New Roman" w:eastAsia="Times New Roman" w:cs="Times New Roman"/>
          <w:b/>
          <w:i w:val="0"/>
          <w:sz w:val="22"/>
        </w:rPr>
        <w:t>Пункт 72. Правовой анализ</w:t>
      </w:r>
    </w:p>
    <w:p>
      <w:pPr>
        <w:spacing w:after="120" w:before="160"/>
        <w:ind w:firstLine="720"/>
        <w:jc w:val="both"/>
      </w:pPr>
      <w:r>
        <w:rPr>
          <w:rFonts w:ascii="Times New Roman" w:hAnsi="Times New Roman" w:eastAsia="Times New Roman" w:cs="Times New Roman"/>
          <w:b/>
          <w:i w:val="0"/>
          <w:sz w:val="22"/>
        </w:rPr>
        <w:t xml:space="preserve">72. </w:t>
      </w:r>
      <w:r>
        <w:rPr>
          <w:rFonts w:ascii="Times New Roman" w:hAnsi="Times New Roman" w:eastAsia="Times New Roman" w:cs="Times New Roman"/>
          <w:b w:val="0"/>
          <w:i w:val="0"/>
          <w:sz w:val="22"/>
        </w:rPr>
        <w:t>Мужская рубашка синего цвета, которая представляет собой мужскую рубашку с коротким рукавом из синтетической ткани 42 размера. Рубашка застегивается на пуговицы, в левой стороне имеется карман на пуговице. Рубашка имеется следы эксплуатации, загрязнения.</w:t>
      </w:r>
    </w:p>
    <w:p>
      <w:pPr>
        <w:pStyle w:val="Heading3"/>
      </w:pPr>
      <w:r>
        <w:rPr>
          <w:rFonts w:ascii="Times New Roman" w:hAnsi="Times New Roman" w:eastAsia="Times New Roman" w:cs="Times New Roman"/>
          <w:b/>
          <w:i w:val="0"/>
          <w:sz w:val="22"/>
        </w:rPr>
        <w:t>Пункт 73. Правовой анализ</w:t>
      </w:r>
    </w:p>
    <w:p>
      <w:pPr>
        <w:spacing w:after="120" w:before="160"/>
        <w:ind w:firstLine="720"/>
        <w:jc w:val="both"/>
      </w:pPr>
      <w:r>
        <w:rPr>
          <w:rFonts w:ascii="Times New Roman" w:hAnsi="Times New Roman" w:eastAsia="Times New Roman" w:cs="Times New Roman"/>
          <w:b/>
          <w:i w:val="0"/>
          <w:sz w:val="22"/>
        </w:rPr>
        <w:t xml:space="preserve">73. </w:t>
      </w:r>
      <w:r>
        <w:rPr>
          <w:rFonts w:ascii="Times New Roman" w:hAnsi="Times New Roman" w:eastAsia="Times New Roman" w:cs="Times New Roman"/>
          <w:b w:val="0"/>
          <w:i w:val="0"/>
          <w:sz w:val="22"/>
        </w:rPr>
        <w:t>Телевизор «Rolsen» с диагональю экрана 40 см, осматриваемый телевизор представляет собой жидкокристаллический телевизор в корпусе черного цвета на пластиковой подставке овальной формы. На передней панели телевизора имеется надпись. выполненная английскими буквами «Rolsen». На задней панели телевизора имеются гнезда для штекеров, антенны. В левой половине задней панели телевизора имеется наклейка с текстом: «Rolsen Модель RL-16L 1002U. Телевизор имеет на задней панели, в середине, металлическое крепление для подвеса телевизора к стене. Телевизор имеет следы эксплуатации, в пыли, видимых повреждений не имеет.</w:t>
      </w:r>
    </w:p>
    <w:p>
      <w:pPr>
        <w:pStyle w:val="Heading3"/>
      </w:pPr>
      <w:r>
        <w:rPr>
          <w:rFonts w:ascii="Times New Roman" w:hAnsi="Times New Roman" w:eastAsia="Times New Roman" w:cs="Times New Roman"/>
          <w:b/>
          <w:i w:val="0"/>
          <w:sz w:val="22"/>
        </w:rPr>
        <w:t>Пункт 74. Правовой анализ</w:t>
      </w:r>
    </w:p>
    <w:p>
      <w:pPr>
        <w:spacing w:after="120" w:before="160"/>
        <w:ind w:firstLine="720"/>
        <w:jc w:val="both"/>
      </w:pPr>
      <w:r>
        <w:rPr>
          <w:rFonts w:ascii="Times New Roman" w:hAnsi="Times New Roman" w:eastAsia="Times New Roman" w:cs="Times New Roman"/>
          <w:b/>
          <w:i w:val="0"/>
          <w:sz w:val="22"/>
        </w:rPr>
        <w:t xml:space="preserve">74. </w:t>
      </w:r>
      <w:r>
        <w:rPr>
          <w:rFonts w:ascii="Times New Roman" w:hAnsi="Times New Roman" w:eastAsia="Times New Roman" w:cs="Times New Roman"/>
          <w:b w:val="0"/>
          <w:i w:val="0"/>
          <w:sz w:val="22"/>
        </w:rPr>
        <w:t>Электроплитка «Midea», которая представляет собой индукционную плиту на одну конфорку. Плита имеет одну варочную поверхность, а также кнопки для регулирования уровня нагрева и режима работы. С обратной стороны плиты имеется защитный корпус. в который вставлен вентилятор. Плита имеет шнур для электропитания. Плита имеет следы эксплуатации, видимых повреждений не имеет.</w:t>
      </w:r>
    </w:p>
    <w:p>
      <w:pPr>
        <w:pStyle w:val="Heading3"/>
      </w:pPr>
      <w:r>
        <w:rPr>
          <w:rFonts w:ascii="Times New Roman" w:hAnsi="Times New Roman" w:eastAsia="Times New Roman" w:cs="Times New Roman"/>
          <w:b/>
          <w:i w:val="0"/>
          <w:sz w:val="22"/>
        </w:rPr>
        <w:t>Пункт 75. Правовой анализ</w:t>
      </w:r>
    </w:p>
    <w:p>
      <w:pPr>
        <w:spacing w:after="120" w:before="160"/>
        <w:ind w:firstLine="720"/>
        <w:jc w:val="both"/>
      </w:pPr>
      <w:r>
        <w:rPr>
          <w:rFonts w:ascii="Times New Roman" w:hAnsi="Times New Roman" w:eastAsia="Times New Roman" w:cs="Times New Roman"/>
          <w:b/>
          <w:i w:val="0"/>
          <w:sz w:val="22"/>
        </w:rPr>
        <w:t xml:space="preserve">75. </w:t>
      </w:r>
      <w:r>
        <w:rPr>
          <w:rFonts w:ascii="Times New Roman" w:hAnsi="Times New Roman" w:eastAsia="Times New Roman" w:cs="Times New Roman"/>
          <w:b w:val="0"/>
          <w:i w:val="0"/>
          <w:sz w:val="22"/>
        </w:rPr>
        <w:t>DVD – плеер MYSTERY, который представляет собой проигрыватель DVD – дисков, в корпусе серого цвета. На лицевой панели имеется устройство для приема дисков. кнопки управления, USB разъем. Также на лицевой панели имеется надпись MYSTERY MDV-731. На задней панели имеются разъемы для штекеров, антенны. Проигрыватель имеет шнур для электропитания. Проигрыватель имеет следы эксплуатации, пыли.</w:t>
      </w:r>
    </w:p>
    <w:p>
      <w:pPr>
        <w:pStyle w:val="Heading3"/>
      </w:pPr>
      <w:r>
        <w:rPr>
          <w:rFonts w:ascii="Times New Roman" w:hAnsi="Times New Roman" w:eastAsia="Times New Roman" w:cs="Times New Roman"/>
          <w:b/>
          <w:i w:val="0"/>
          <w:sz w:val="22"/>
        </w:rPr>
        <w:t>Пункт 76. Правовой анализ</w:t>
      </w:r>
    </w:p>
    <w:p>
      <w:pPr>
        <w:spacing w:after="120" w:before="160"/>
        <w:ind w:firstLine="720"/>
        <w:jc w:val="both"/>
      </w:pPr>
      <w:r>
        <w:rPr>
          <w:rFonts w:ascii="Times New Roman" w:hAnsi="Times New Roman" w:eastAsia="Times New Roman" w:cs="Times New Roman"/>
          <w:b/>
          <w:i w:val="0"/>
          <w:sz w:val="22"/>
        </w:rPr>
        <w:t xml:space="preserve">76. </w:t>
      </w:r>
      <w:r>
        <w:rPr>
          <w:rFonts w:ascii="Times New Roman" w:hAnsi="Times New Roman" w:eastAsia="Times New Roman" w:cs="Times New Roman"/>
          <w:b w:val="0"/>
          <w:i w:val="0"/>
          <w:sz w:val="22"/>
        </w:rPr>
        <w:t>DVD – плеер ВВК, который представляет собой проигрыватель DVD – дисков, в корпусе черного цвета. На лицевой панели имеется устройство для приема дисков. кнопки управления, USB разъем. На задней панели имеются разъемы для штекеров, антенны. Проигрыватель имеет шнур для электропитания. Проигрыватель имеет следы эксплуатации, загрязнен липкой субстанцией, на всем корпусе. К проигрывателю с задней стороны подключены три штекера красного, белого и желтого цветов. Проигрыватель имеет следы эксплуатации, пыли. 77 DVD – плеер LG, который представляет собой проигрыватель DVD – дисков, в корпусе черного цвета. На лицевой панели имеется устройство для приема дисков, кнопки управления, USB разъем. На задней панели имеются разъемы для штекеров, антенны. Проигрыватель имеет шнур для электропитания. Проигрыватель имеет следы эксплуатации. К проигрывателю с задней стороны подключены три штекера красного, белого и желтого цветов. На верхней крышке проигрывателя имеется выдавленная в металле надпись Караоке. На задней панели проигрывателя имеется наклейка с надписями английскими буквами DVD KARAOKE SYSTEM MODEL NO DKS-3000. Проигрыватель имеет следы эксплуатации, пыли. 78 Акустические колонки Айва с сабуфером, которые представляют собой проигрыватель музыкальный центр Айва с двумя колонками в корпусе черного цвета. Колонки имеют по несколько динамиков. На передней панели сабуфера, в нижнем правом углу имеется наклейка Asus. от сабуфера имеются выходы для колонок. Музыкальный центр имеет следы эксплуатации. визуальных повреждений не имеют.</w:t>
      </w:r>
    </w:p>
    <w:p>
      <w:pPr>
        <w:pStyle w:val="Heading3"/>
      </w:pPr>
      <w:r>
        <w:rPr>
          <w:rFonts w:ascii="Times New Roman" w:hAnsi="Times New Roman" w:eastAsia="Times New Roman" w:cs="Times New Roman"/>
          <w:b/>
          <w:i w:val="0"/>
          <w:sz w:val="22"/>
        </w:rPr>
        <w:t>Пункт 79. Правовой анализ</w:t>
      </w:r>
    </w:p>
    <w:p>
      <w:pPr>
        <w:spacing w:after="120" w:before="160"/>
        <w:ind w:firstLine="720"/>
        <w:jc w:val="both"/>
      </w:pPr>
      <w:r>
        <w:rPr>
          <w:rFonts w:ascii="Times New Roman" w:hAnsi="Times New Roman" w:eastAsia="Times New Roman" w:cs="Times New Roman"/>
          <w:b/>
          <w:i w:val="0"/>
          <w:sz w:val="22"/>
        </w:rPr>
        <w:t xml:space="preserve">79. </w:t>
      </w:r>
      <w:r>
        <w:rPr>
          <w:rFonts w:ascii="Times New Roman" w:hAnsi="Times New Roman" w:eastAsia="Times New Roman" w:cs="Times New Roman"/>
          <w:b w:val="0"/>
          <w:i w:val="0"/>
          <w:sz w:val="22"/>
        </w:rPr>
        <w:t>Акустические колонки Topdevice, которые представляют четыре акустические колонки серебристого цвета высотой 113 см, одну горизонтальную колонку шириной 33,5 см, сабуфер. Все акустическое оборудование серебристого цвета. визуально представляет собой набор. От горизонтальной колонки отходит моток провода. Колонки имеют следы эксплуатации, у части колонок отсутствует стеклянная подставка.</w:t>
      </w:r>
    </w:p>
    <w:p>
      <w:pPr>
        <w:pStyle w:val="Heading3"/>
      </w:pPr>
      <w:r>
        <w:rPr>
          <w:rFonts w:ascii="Times New Roman" w:hAnsi="Times New Roman" w:eastAsia="Times New Roman" w:cs="Times New Roman"/>
          <w:b/>
          <w:i w:val="0"/>
          <w:sz w:val="22"/>
        </w:rPr>
        <w:t>Пункт 80. Правовой анализ</w:t>
      </w:r>
    </w:p>
    <w:p>
      <w:pPr>
        <w:spacing w:after="120" w:before="160"/>
        <w:ind w:firstLine="720"/>
        <w:jc w:val="both"/>
      </w:pPr>
      <w:r>
        <w:rPr>
          <w:rFonts w:ascii="Times New Roman" w:hAnsi="Times New Roman" w:eastAsia="Times New Roman" w:cs="Times New Roman"/>
          <w:b/>
          <w:i w:val="0"/>
          <w:sz w:val="22"/>
        </w:rPr>
        <w:t xml:space="preserve">80. </w:t>
      </w:r>
      <w:r>
        <w:rPr>
          <w:rFonts w:ascii="Times New Roman" w:hAnsi="Times New Roman" w:eastAsia="Times New Roman" w:cs="Times New Roman"/>
          <w:b w:val="0"/>
          <w:i w:val="0"/>
          <w:sz w:val="22"/>
        </w:rPr>
        <w:t>Телевизионная приставка Oriel 120, которая представляет собой цифровую телевизионную абонентскую приставку в корпусе черного цвета. Приставка с задней панели имеет разъемы для штекеров, а также шнур электропитания. На передней панели приставки имеются USB разъем, кнопки управления. Колонка имеет следы эксплуатации, визуальных повреждений не имеет.</w:t>
      </w:r>
    </w:p>
    <w:p>
      <w:pPr>
        <w:pStyle w:val="Heading3"/>
      </w:pPr>
      <w:r>
        <w:rPr>
          <w:rFonts w:ascii="Times New Roman" w:hAnsi="Times New Roman" w:eastAsia="Times New Roman" w:cs="Times New Roman"/>
          <w:b/>
          <w:i w:val="0"/>
          <w:sz w:val="22"/>
        </w:rPr>
        <w:t>Пункт 81. Правовой анализ</w:t>
      </w:r>
    </w:p>
    <w:p>
      <w:pPr>
        <w:spacing w:after="120" w:before="160"/>
        <w:ind w:firstLine="720"/>
        <w:jc w:val="both"/>
      </w:pPr>
      <w:r>
        <w:rPr>
          <w:rFonts w:ascii="Times New Roman" w:hAnsi="Times New Roman" w:eastAsia="Times New Roman" w:cs="Times New Roman"/>
          <w:b/>
          <w:i w:val="0"/>
          <w:sz w:val="22"/>
        </w:rPr>
        <w:t xml:space="preserve">81. </w:t>
      </w:r>
      <w:r>
        <w:rPr>
          <w:rFonts w:ascii="Times New Roman" w:hAnsi="Times New Roman" w:eastAsia="Times New Roman" w:cs="Times New Roman"/>
          <w:b w:val="0"/>
          <w:i w:val="0"/>
          <w:sz w:val="22"/>
        </w:rPr>
        <w:t>Две рации JET, которые представляют собой две портативные рации небольшого радиуса действия. Рации имеют питания при помощи элементов питания. На момент осмотра рации отключены, элементов питания не имеют. Рации имеют следы длительной эксплуатации.</w:t>
      </w:r>
    </w:p>
    <w:p>
      <w:pPr>
        <w:pStyle w:val="Heading3"/>
      </w:pPr>
      <w:r>
        <w:rPr>
          <w:rFonts w:ascii="Times New Roman" w:hAnsi="Times New Roman" w:eastAsia="Times New Roman" w:cs="Times New Roman"/>
          <w:b/>
          <w:i w:val="0"/>
          <w:sz w:val="22"/>
        </w:rPr>
        <w:t>Пункт 82. Правовой анализ</w:t>
      </w:r>
    </w:p>
    <w:p>
      <w:pPr>
        <w:spacing w:after="120" w:before="160"/>
        <w:ind w:firstLine="720"/>
        <w:jc w:val="both"/>
      </w:pPr>
      <w:r>
        <w:rPr>
          <w:rFonts w:ascii="Times New Roman" w:hAnsi="Times New Roman" w:eastAsia="Times New Roman" w:cs="Times New Roman"/>
          <w:b/>
          <w:i w:val="0"/>
          <w:sz w:val="22"/>
        </w:rPr>
        <w:t xml:space="preserve">82. </w:t>
      </w:r>
      <w:r>
        <w:rPr>
          <w:rFonts w:ascii="Times New Roman" w:hAnsi="Times New Roman" w:eastAsia="Times New Roman" w:cs="Times New Roman"/>
          <w:b w:val="0"/>
          <w:i w:val="0"/>
          <w:sz w:val="22"/>
        </w:rPr>
        <w:t>Пневматическая винтовка МР-12, которая представляет собой пневматическое ружье, с деревянной ложей. прикладом. Ружье имеет принцип заряжения через переламывающийся ствол. На ложе ружья имеется трещина. Ружье имеет следы длительной эксплуатации.</w:t>
      </w:r>
    </w:p>
    <w:p>
      <w:pPr>
        <w:pStyle w:val="Heading3"/>
      </w:pPr>
      <w:r>
        <w:rPr>
          <w:rFonts w:ascii="Times New Roman" w:hAnsi="Times New Roman" w:eastAsia="Times New Roman" w:cs="Times New Roman"/>
          <w:b/>
          <w:i w:val="0"/>
          <w:sz w:val="22"/>
        </w:rPr>
        <w:t>Пункт 83. Правовой анализ</w:t>
      </w:r>
    </w:p>
    <w:p>
      <w:pPr>
        <w:spacing w:after="120" w:before="160"/>
        <w:ind w:firstLine="720"/>
        <w:jc w:val="both"/>
      </w:pPr>
      <w:r>
        <w:rPr>
          <w:rFonts w:ascii="Times New Roman" w:hAnsi="Times New Roman" w:eastAsia="Times New Roman" w:cs="Times New Roman"/>
          <w:b/>
          <w:i w:val="0"/>
          <w:sz w:val="22"/>
        </w:rPr>
        <w:t xml:space="preserve">83. </w:t>
      </w:r>
      <w:r>
        <w:rPr>
          <w:rFonts w:ascii="Times New Roman" w:hAnsi="Times New Roman" w:eastAsia="Times New Roman" w:cs="Times New Roman"/>
          <w:b w:val="0"/>
          <w:i w:val="0"/>
          <w:sz w:val="22"/>
        </w:rPr>
        <w:t>Игра детская автомобильная дорога, которая представляет собой игрушечный набор, в который входят сборные элементы дороги. с машинками на электрическом управлении. Набор на момент осмотра находится в картонной коробке, которая лежит в полиэтиленовом пакете «Leroy Merlin». На момент осмотра набор находится в разобранном состоянии. Набор имеет название Road parallel Racing Hich Performance. Набор имеет следы эксплуатации.</w:t>
      </w:r>
    </w:p>
    <w:p>
      <w:pPr>
        <w:pStyle w:val="Heading3"/>
      </w:pPr>
      <w:r>
        <w:rPr>
          <w:rFonts w:ascii="Times New Roman" w:hAnsi="Times New Roman" w:eastAsia="Times New Roman" w:cs="Times New Roman"/>
          <w:b/>
          <w:i w:val="0"/>
          <w:sz w:val="22"/>
        </w:rPr>
        <w:t>Пункт 84. Правовой анализ</w:t>
      </w:r>
    </w:p>
    <w:p>
      <w:pPr>
        <w:spacing w:after="120" w:before="160"/>
        <w:ind w:firstLine="720"/>
        <w:jc w:val="both"/>
      </w:pPr>
      <w:r>
        <w:rPr>
          <w:rFonts w:ascii="Times New Roman" w:hAnsi="Times New Roman" w:eastAsia="Times New Roman" w:cs="Times New Roman"/>
          <w:b/>
          <w:i w:val="0"/>
          <w:sz w:val="22"/>
        </w:rPr>
        <w:t xml:space="preserve">84. </w:t>
      </w:r>
      <w:r>
        <w:rPr>
          <w:rFonts w:ascii="Times New Roman" w:hAnsi="Times New Roman" w:eastAsia="Times New Roman" w:cs="Times New Roman"/>
          <w:b w:val="0"/>
          <w:i w:val="0"/>
          <w:sz w:val="22"/>
        </w:rPr>
        <w:t>Плед синтетический, который представляет собой плед из длинного ворса белого цвета. Плед имеет загрязнения в виде засохшей грязи и следы эксплуатации.</w:t>
      </w:r>
    </w:p>
    <w:p>
      <w:pPr>
        <w:pStyle w:val="Heading3"/>
      </w:pPr>
      <w:r>
        <w:rPr>
          <w:rFonts w:ascii="Times New Roman" w:hAnsi="Times New Roman" w:eastAsia="Times New Roman" w:cs="Times New Roman"/>
          <w:b/>
          <w:i w:val="0"/>
          <w:sz w:val="22"/>
        </w:rPr>
        <w:t>Пункт 85. Правовой анализ</w:t>
      </w:r>
    </w:p>
    <w:p>
      <w:pPr>
        <w:spacing w:after="120" w:before="160"/>
        <w:ind w:firstLine="720"/>
        <w:jc w:val="both"/>
      </w:pPr>
      <w:r>
        <w:rPr>
          <w:rFonts w:ascii="Times New Roman" w:hAnsi="Times New Roman" w:eastAsia="Times New Roman" w:cs="Times New Roman"/>
          <w:b/>
          <w:i w:val="0"/>
          <w:sz w:val="22"/>
        </w:rPr>
        <w:t xml:space="preserve">85. </w:t>
      </w:r>
      <w:r>
        <w:rPr>
          <w:rFonts w:ascii="Times New Roman" w:hAnsi="Times New Roman" w:eastAsia="Times New Roman" w:cs="Times New Roman"/>
          <w:b w:val="0"/>
          <w:i w:val="0"/>
          <w:sz w:val="22"/>
        </w:rPr>
        <w:t>Синтетическая подушка, которая представляет собой, подушку, их материала с разноцветным рисунком, которая находится в чехле из белого ворса. Подушка имеет размер в диагонали 50 см. Подушка имеет следы эксплуатации, значительно загрязнена.</w:t>
      </w:r>
    </w:p>
    <w:p>
      <w:pPr>
        <w:pStyle w:val="Heading3"/>
      </w:pPr>
      <w:r>
        <w:rPr>
          <w:rFonts w:ascii="Times New Roman" w:hAnsi="Times New Roman" w:eastAsia="Times New Roman" w:cs="Times New Roman"/>
          <w:b/>
          <w:i w:val="0"/>
          <w:sz w:val="22"/>
        </w:rPr>
        <w:t>Пункт 86. Правовой анализ</w:t>
      </w:r>
    </w:p>
    <w:p>
      <w:pPr>
        <w:spacing w:after="120" w:before="160"/>
        <w:ind w:firstLine="720"/>
        <w:jc w:val="both"/>
      </w:pPr>
      <w:r>
        <w:rPr>
          <w:rFonts w:ascii="Times New Roman" w:hAnsi="Times New Roman" w:eastAsia="Times New Roman" w:cs="Times New Roman"/>
          <w:b/>
          <w:i w:val="0"/>
          <w:sz w:val="22"/>
        </w:rPr>
        <w:t xml:space="preserve">86. </w:t>
      </w:r>
      <w:r>
        <w:rPr>
          <w:rFonts w:ascii="Times New Roman" w:hAnsi="Times New Roman" w:eastAsia="Times New Roman" w:cs="Times New Roman"/>
          <w:b w:val="0"/>
          <w:i w:val="0"/>
          <w:sz w:val="22"/>
        </w:rPr>
        <w:t>Паяльник, который представляет собой электрический паяльник модель KS-40 R. Паяльник находится в упаковке желтого цвета, на момент осмотра упаковка вскрыта. Паяльник имеет следы эксплуатации.</w:t>
      </w:r>
    </w:p>
    <w:p>
      <w:pPr>
        <w:pStyle w:val="Heading3"/>
      </w:pPr>
      <w:r>
        <w:rPr>
          <w:rFonts w:ascii="Times New Roman" w:hAnsi="Times New Roman" w:eastAsia="Times New Roman" w:cs="Times New Roman"/>
          <w:b/>
          <w:i w:val="0"/>
          <w:sz w:val="22"/>
        </w:rPr>
        <w:t>Пункт 87. Правовой анализ</w:t>
      </w:r>
    </w:p>
    <w:p>
      <w:pPr>
        <w:spacing w:after="120" w:before="160"/>
        <w:ind w:firstLine="720"/>
        <w:jc w:val="both"/>
      </w:pPr>
      <w:r>
        <w:rPr>
          <w:rFonts w:ascii="Times New Roman" w:hAnsi="Times New Roman" w:eastAsia="Times New Roman" w:cs="Times New Roman"/>
          <w:b/>
          <w:i w:val="0"/>
          <w:sz w:val="22"/>
        </w:rPr>
        <w:t xml:space="preserve">87. </w:t>
      </w:r>
      <w:r>
        <w:rPr>
          <w:rFonts w:ascii="Times New Roman" w:hAnsi="Times New Roman" w:eastAsia="Times New Roman" w:cs="Times New Roman"/>
          <w:b w:val="0"/>
          <w:i w:val="0"/>
          <w:sz w:val="22"/>
        </w:rPr>
        <w:t>Мужская сумка черного цвета, которая представляет собой сумку из ткани черного цвета с пятью замками типа молния. В нижнем правом углу сумки, на лицевой стороне имеется логотип в виде планеты Земля и надписью LURIS. Сумка на момент осмотра пуста. Сумка имеет следы эксплуатации, несколько загрязнена.</w:t>
      </w:r>
    </w:p>
    <w:p>
      <w:pPr>
        <w:pStyle w:val="Heading3"/>
      </w:pPr>
      <w:r>
        <w:rPr>
          <w:rFonts w:ascii="Times New Roman" w:hAnsi="Times New Roman" w:eastAsia="Times New Roman" w:cs="Times New Roman"/>
          <w:b/>
          <w:i w:val="0"/>
          <w:sz w:val="22"/>
        </w:rPr>
        <w:t>Пункт 88. Правовой анализ</w:t>
      </w:r>
    </w:p>
    <w:p>
      <w:pPr>
        <w:spacing w:after="120" w:before="160"/>
        <w:ind w:firstLine="720"/>
        <w:jc w:val="both"/>
      </w:pPr>
      <w:r>
        <w:rPr>
          <w:rFonts w:ascii="Times New Roman" w:hAnsi="Times New Roman" w:eastAsia="Times New Roman" w:cs="Times New Roman"/>
          <w:b/>
          <w:i w:val="0"/>
          <w:sz w:val="22"/>
        </w:rPr>
        <w:t xml:space="preserve">88. </w:t>
      </w:r>
      <w:r>
        <w:rPr>
          <w:rFonts w:ascii="Times New Roman" w:hAnsi="Times New Roman" w:eastAsia="Times New Roman" w:cs="Times New Roman"/>
          <w:b w:val="0"/>
          <w:i w:val="0"/>
          <w:sz w:val="22"/>
        </w:rPr>
        <w:t>Три микрофона, которые представляет собой микрофоны черного цвета. два микрофона имеют модель LG. внешне сходи, третий микрофон марки «Fengi». Все микрофоны имеют следы эксплуатации.</w:t>
      </w:r>
    </w:p>
    <w:p>
      <w:pPr>
        <w:pStyle w:val="Heading3"/>
      </w:pPr>
      <w:r>
        <w:rPr>
          <w:rFonts w:ascii="Times New Roman" w:hAnsi="Times New Roman" w:eastAsia="Times New Roman" w:cs="Times New Roman"/>
          <w:b/>
          <w:i w:val="0"/>
          <w:sz w:val="22"/>
        </w:rPr>
        <w:t>Пункт 89. Правовой анализ</w:t>
      </w:r>
    </w:p>
    <w:p>
      <w:pPr>
        <w:spacing w:after="120" w:before="160"/>
        <w:ind w:firstLine="720"/>
        <w:jc w:val="both"/>
      </w:pPr>
      <w:r>
        <w:rPr>
          <w:rFonts w:ascii="Times New Roman" w:hAnsi="Times New Roman" w:eastAsia="Times New Roman" w:cs="Times New Roman"/>
          <w:b/>
          <w:i w:val="0"/>
          <w:sz w:val="22"/>
        </w:rPr>
        <w:t xml:space="preserve">89. </w:t>
      </w:r>
      <w:r>
        <w:rPr>
          <w:rFonts w:ascii="Times New Roman" w:hAnsi="Times New Roman" w:eastAsia="Times New Roman" w:cs="Times New Roman"/>
          <w:b w:val="0"/>
          <w:i w:val="0"/>
          <w:sz w:val="22"/>
        </w:rPr>
        <w:t>Две отвертки, которые представляют собой две плоские отвертки. Первая отвертка имеет рукоять из пластика черного цвета с вставками синего цвета. Отвертка имеет длину 17 см. Вторая отвертка имеет рукоять из пластика янтарного цвета. отвертка имеет длину 14,5 см. Обе отвертки имеют следы эксплуатации.</w:t>
      </w:r>
    </w:p>
    <w:p>
      <w:pPr>
        <w:pStyle w:val="Heading3"/>
      </w:pPr>
      <w:r>
        <w:rPr>
          <w:rFonts w:ascii="Times New Roman" w:hAnsi="Times New Roman" w:eastAsia="Times New Roman" w:cs="Times New Roman"/>
          <w:b/>
          <w:i w:val="0"/>
          <w:sz w:val="22"/>
        </w:rPr>
        <w:t>Пункт 90. Правовой анализ</w:t>
      </w:r>
    </w:p>
    <w:p>
      <w:pPr>
        <w:spacing w:after="120" w:before="160"/>
        <w:ind w:firstLine="720"/>
        <w:jc w:val="both"/>
      </w:pPr>
      <w:r>
        <w:rPr>
          <w:rFonts w:ascii="Times New Roman" w:hAnsi="Times New Roman" w:eastAsia="Times New Roman" w:cs="Times New Roman"/>
          <w:b/>
          <w:i w:val="0"/>
          <w:sz w:val="22"/>
        </w:rPr>
        <w:t xml:space="preserve">90. </w:t>
      </w:r>
      <w:r>
        <w:rPr>
          <w:rFonts w:ascii="Times New Roman" w:hAnsi="Times New Roman" w:eastAsia="Times New Roman" w:cs="Times New Roman"/>
          <w:b w:val="0"/>
          <w:i w:val="0"/>
          <w:sz w:val="22"/>
        </w:rPr>
        <w:t>Отвертка крестовая, которая представляет собой крестовидную отвертку с рукоятью из пластмассы черного цвета. Отвертка имеет длину 19.7 см. Отвертка имеет следы длительной эксплуатации.</w:t>
      </w:r>
    </w:p>
    <w:p>
      <w:pPr>
        <w:pStyle w:val="Heading3"/>
      </w:pPr>
      <w:r>
        <w:rPr>
          <w:rFonts w:ascii="Times New Roman" w:hAnsi="Times New Roman" w:eastAsia="Times New Roman" w:cs="Times New Roman"/>
          <w:b/>
          <w:i w:val="0"/>
          <w:sz w:val="22"/>
        </w:rPr>
        <w:t>Пункт 91. Правовой анализ</w:t>
      </w:r>
    </w:p>
    <w:p>
      <w:pPr>
        <w:spacing w:after="120" w:before="160"/>
        <w:ind w:firstLine="720"/>
        <w:jc w:val="both"/>
      </w:pPr>
      <w:r>
        <w:rPr>
          <w:rFonts w:ascii="Times New Roman" w:hAnsi="Times New Roman" w:eastAsia="Times New Roman" w:cs="Times New Roman"/>
          <w:b/>
          <w:i w:val="0"/>
          <w:sz w:val="22"/>
        </w:rPr>
        <w:t xml:space="preserve">91. </w:t>
      </w:r>
      <w:r>
        <w:rPr>
          <w:rFonts w:ascii="Times New Roman" w:hAnsi="Times New Roman" w:eastAsia="Times New Roman" w:cs="Times New Roman"/>
          <w:b w:val="0"/>
          <w:i w:val="0"/>
          <w:sz w:val="22"/>
        </w:rPr>
        <w:t>Мягкая игрушка, которая представляет собой детскую игрушка в виде рыбки синего цвета, со шнурком, которому на край прикреплена присоска. Игрушка имеет следы эксплуатации, частично загрязнена.</w:t>
      </w:r>
    </w:p>
    <w:p>
      <w:pPr>
        <w:pStyle w:val="Heading3"/>
      </w:pPr>
      <w:r>
        <w:rPr>
          <w:rFonts w:ascii="Times New Roman" w:hAnsi="Times New Roman" w:eastAsia="Times New Roman" w:cs="Times New Roman"/>
          <w:b/>
          <w:i w:val="0"/>
          <w:sz w:val="22"/>
        </w:rPr>
        <w:t>Пункт 92. Правовой анализ</w:t>
      </w:r>
    </w:p>
    <w:p>
      <w:pPr>
        <w:spacing w:after="120" w:before="160"/>
        <w:ind w:firstLine="720"/>
        <w:jc w:val="both"/>
      </w:pPr>
      <w:r>
        <w:rPr>
          <w:rFonts w:ascii="Times New Roman" w:hAnsi="Times New Roman" w:eastAsia="Times New Roman" w:cs="Times New Roman"/>
          <w:b/>
          <w:i w:val="0"/>
          <w:sz w:val="22"/>
        </w:rPr>
        <w:t xml:space="preserve">92. </w:t>
      </w:r>
      <w:r>
        <w:rPr>
          <w:rFonts w:ascii="Times New Roman" w:hAnsi="Times New Roman" w:eastAsia="Times New Roman" w:cs="Times New Roman"/>
          <w:b w:val="0"/>
          <w:i w:val="0"/>
          <w:sz w:val="22"/>
        </w:rPr>
        <w:t>Фонарь, который представляет собой светодиодный фонарь в корпусе черного цвета с окантовкой красного цвета. На боковой поверхности фонаря имеется шесть светодиодов установленных в два ряда. Кнопка включения фонаря сломана. защитное стекло отсутствует. На момент осмотра в фонаре нет элементов питания. Фонарь имеет следы эксплуатации.</w:t>
      </w:r>
    </w:p>
    <w:p>
      <w:pPr>
        <w:pStyle w:val="Heading3"/>
      </w:pPr>
      <w:r>
        <w:rPr>
          <w:rFonts w:ascii="Times New Roman" w:hAnsi="Times New Roman" w:eastAsia="Times New Roman" w:cs="Times New Roman"/>
          <w:b/>
          <w:i w:val="0"/>
          <w:sz w:val="22"/>
        </w:rPr>
        <w:t>Пункт 93. Правовой анализ</w:t>
      </w:r>
    </w:p>
    <w:p>
      <w:pPr>
        <w:spacing w:after="120" w:before="160"/>
        <w:ind w:firstLine="720"/>
        <w:jc w:val="both"/>
      </w:pPr>
      <w:r>
        <w:rPr>
          <w:rFonts w:ascii="Times New Roman" w:hAnsi="Times New Roman" w:eastAsia="Times New Roman" w:cs="Times New Roman"/>
          <w:b/>
          <w:i w:val="0"/>
          <w:sz w:val="22"/>
        </w:rPr>
        <w:t xml:space="preserve">93. </w:t>
      </w:r>
      <w:r>
        <w:rPr>
          <w:rFonts w:ascii="Times New Roman" w:hAnsi="Times New Roman" w:eastAsia="Times New Roman" w:cs="Times New Roman"/>
          <w:b w:val="0"/>
          <w:i w:val="0"/>
          <w:sz w:val="22"/>
        </w:rPr>
        <w:t>DVD диск с игрой «Сломанный меч», который представляет собой DVD диск в пластиковой упаковке, На лицевой стороне коробки диска имеется надпись «Сломанный меч Ангел смерти». На обратной стороне коробки имеется описания игры, системные требования.</w:t>
      </w:r>
    </w:p>
    <w:p>
      <w:pPr>
        <w:pStyle w:val="Heading3"/>
      </w:pPr>
      <w:r>
        <w:rPr>
          <w:rFonts w:ascii="Times New Roman" w:hAnsi="Times New Roman" w:eastAsia="Times New Roman" w:cs="Times New Roman"/>
          <w:b/>
          <w:i w:val="0"/>
          <w:sz w:val="22"/>
        </w:rPr>
        <w:t>Пункт 94. Правовой анализ</w:t>
      </w:r>
    </w:p>
    <w:p>
      <w:pPr>
        <w:spacing w:after="120" w:before="160"/>
        <w:ind w:firstLine="720"/>
        <w:jc w:val="both"/>
      </w:pPr>
      <w:r>
        <w:rPr>
          <w:rFonts w:ascii="Times New Roman" w:hAnsi="Times New Roman" w:eastAsia="Times New Roman" w:cs="Times New Roman"/>
          <w:b/>
          <w:i w:val="0"/>
          <w:sz w:val="22"/>
        </w:rPr>
        <w:t xml:space="preserve">94. </w:t>
      </w:r>
      <w:r>
        <w:rPr>
          <w:rFonts w:ascii="Times New Roman" w:hAnsi="Times New Roman" w:eastAsia="Times New Roman" w:cs="Times New Roman"/>
          <w:b w:val="0"/>
          <w:i w:val="0"/>
          <w:sz w:val="22"/>
        </w:rPr>
        <w:t>Электрический камин в деревянном корпусе, который представляет собой электрический обогреватель в деревянном корпусе. Камин имеет декоративное украшение в виде очага, внизу электрические тэны. На боковой поверхности камина имеется выключатель. На задней поверхности камина имеется табличка электрокамин «ТОЛНЭ-1». Камин имеет следы эксплуатации.</w:t>
      </w:r>
    </w:p>
    <w:p>
      <w:pPr>
        <w:pStyle w:val="Heading3"/>
      </w:pPr>
      <w:r>
        <w:rPr>
          <w:rFonts w:ascii="Times New Roman" w:hAnsi="Times New Roman" w:eastAsia="Times New Roman" w:cs="Times New Roman"/>
          <w:b/>
          <w:i w:val="0"/>
          <w:sz w:val="22"/>
        </w:rPr>
        <w:t>Пункт 95. Правовой анализ</w:t>
      </w:r>
    </w:p>
    <w:p>
      <w:pPr>
        <w:spacing w:after="120" w:before="160"/>
        <w:ind w:firstLine="720"/>
        <w:jc w:val="both"/>
      </w:pPr>
      <w:r>
        <w:rPr>
          <w:rFonts w:ascii="Times New Roman" w:hAnsi="Times New Roman" w:eastAsia="Times New Roman" w:cs="Times New Roman"/>
          <w:b/>
          <w:i w:val="0"/>
          <w:sz w:val="22"/>
        </w:rPr>
        <w:t xml:space="preserve">95. </w:t>
      </w:r>
      <w:r>
        <w:rPr>
          <w:rFonts w:ascii="Times New Roman" w:hAnsi="Times New Roman" w:eastAsia="Times New Roman" w:cs="Times New Roman"/>
          <w:b w:val="0"/>
          <w:i w:val="0"/>
          <w:sz w:val="22"/>
        </w:rPr>
        <w:t>Синтетический ковер коричневого цвета, который представляет собой ковер шерстяной, с рисунком в виде окраса жирафа. Ковер на момент осмотра сложен. имеет следы эксплуатации, загрязнен.</w:t>
      </w:r>
    </w:p>
    <w:p>
      <w:pPr>
        <w:pStyle w:val="Heading3"/>
      </w:pPr>
      <w:r>
        <w:rPr>
          <w:rFonts w:ascii="Times New Roman" w:hAnsi="Times New Roman" w:eastAsia="Times New Roman" w:cs="Times New Roman"/>
          <w:b/>
          <w:i w:val="0"/>
          <w:sz w:val="22"/>
        </w:rPr>
        <w:t>Пункт 96. Правовой анализ</w:t>
      </w:r>
    </w:p>
    <w:p>
      <w:pPr>
        <w:spacing w:after="120" w:before="160"/>
        <w:ind w:firstLine="720"/>
        <w:jc w:val="both"/>
      </w:pPr>
      <w:r>
        <w:rPr>
          <w:rFonts w:ascii="Times New Roman" w:hAnsi="Times New Roman" w:eastAsia="Times New Roman" w:cs="Times New Roman"/>
          <w:b/>
          <w:i w:val="0"/>
          <w:sz w:val="22"/>
        </w:rPr>
        <w:t xml:space="preserve">96. </w:t>
      </w:r>
      <w:r>
        <w:rPr>
          <w:rFonts w:ascii="Times New Roman" w:hAnsi="Times New Roman" w:eastAsia="Times New Roman" w:cs="Times New Roman"/>
          <w:b w:val="0"/>
          <w:i w:val="0"/>
          <w:sz w:val="22"/>
        </w:rPr>
        <w:t>Электрический лобзик «Kolher», который представляет собой электрический лобзик. который упакован в картонную коробку. При извлечении из коробки обнаружен электрический лобзик в корпусе желтого цвета с ножовкой. Лобзик на момент осмотра имеет следы эксплуатации. Также в коробке имеется руководство пользователя.</w:t>
      </w:r>
    </w:p>
    <w:p>
      <w:pPr>
        <w:pStyle w:val="Heading3"/>
      </w:pPr>
      <w:r>
        <w:rPr>
          <w:rFonts w:ascii="Times New Roman" w:hAnsi="Times New Roman" w:eastAsia="Times New Roman" w:cs="Times New Roman"/>
          <w:b/>
          <w:i w:val="0"/>
          <w:sz w:val="22"/>
        </w:rPr>
        <w:t>Пункт 97. Правовой анализ</w:t>
      </w:r>
    </w:p>
    <w:p>
      <w:pPr>
        <w:spacing w:after="120" w:before="160"/>
        <w:ind w:firstLine="720"/>
        <w:jc w:val="both"/>
      </w:pPr>
      <w:r>
        <w:rPr>
          <w:rFonts w:ascii="Times New Roman" w:hAnsi="Times New Roman" w:eastAsia="Times New Roman" w:cs="Times New Roman"/>
          <w:b/>
          <w:i w:val="0"/>
          <w:sz w:val="22"/>
        </w:rPr>
        <w:t xml:space="preserve">97. </w:t>
      </w:r>
      <w:r>
        <w:rPr>
          <w:rFonts w:ascii="Times New Roman" w:hAnsi="Times New Roman" w:eastAsia="Times New Roman" w:cs="Times New Roman"/>
          <w:b w:val="0"/>
          <w:i w:val="0"/>
          <w:sz w:val="22"/>
        </w:rPr>
        <w:t>Две акустические колонки smartbuy, которые представляют собой две акустические колонки в корпусе темно-коричневого цвета Колонки имеют высоту 19 см. Колонки имеют выход шнура USB. а также аудиовыход. На одной колонке, сверху имеется регулятор громкости и включения. Колонки имеют следы эксплуатации.</w:t>
      </w:r>
    </w:p>
    <w:p>
      <w:pPr>
        <w:pStyle w:val="Heading3"/>
      </w:pPr>
      <w:r>
        <w:rPr>
          <w:rFonts w:ascii="Times New Roman" w:hAnsi="Times New Roman" w:eastAsia="Times New Roman" w:cs="Times New Roman"/>
          <w:b/>
          <w:i w:val="0"/>
          <w:sz w:val="22"/>
        </w:rPr>
        <w:t>Пункт 98. Правовой анализ</w:t>
      </w:r>
    </w:p>
    <w:p>
      <w:pPr>
        <w:spacing w:after="120" w:before="160"/>
        <w:ind w:firstLine="720"/>
        <w:jc w:val="both"/>
      </w:pPr>
      <w:r>
        <w:rPr>
          <w:rFonts w:ascii="Times New Roman" w:hAnsi="Times New Roman" w:eastAsia="Times New Roman" w:cs="Times New Roman"/>
          <w:b/>
          <w:i w:val="0"/>
          <w:sz w:val="22"/>
        </w:rPr>
        <w:t xml:space="preserve">98. </w:t>
      </w:r>
      <w:r>
        <w:rPr>
          <w:rFonts w:ascii="Times New Roman" w:hAnsi="Times New Roman" w:eastAsia="Times New Roman" w:cs="Times New Roman"/>
          <w:b w:val="0"/>
          <w:i w:val="0"/>
          <w:sz w:val="22"/>
        </w:rPr>
        <w:t>Две большие отвертки, представляют собой две отвертки. первая плоская. с рукоятью из пластмассы желто-синего цвета, на которой имеется надпись Stayer. Отвертка имеет длину 19 см. Вторая отвертка крестовидная, имеет рукоять серо-красного цвета. Длина отвертки 17,5 см.</w:t>
      </w:r>
    </w:p>
    <w:p>
      <w:pPr>
        <w:pStyle w:val="Heading3"/>
      </w:pPr>
      <w:r>
        <w:rPr>
          <w:rFonts w:ascii="Times New Roman" w:hAnsi="Times New Roman" w:eastAsia="Times New Roman" w:cs="Times New Roman"/>
          <w:b/>
          <w:i w:val="0"/>
          <w:sz w:val="22"/>
        </w:rPr>
        <w:t>Пункт 99. Правовой анализ</w:t>
      </w:r>
    </w:p>
    <w:p>
      <w:pPr>
        <w:spacing w:after="120" w:before="160"/>
        <w:ind w:firstLine="720"/>
        <w:jc w:val="both"/>
      </w:pPr>
      <w:r>
        <w:rPr>
          <w:rFonts w:ascii="Times New Roman" w:hAnsi="Times New Roman" w:eastAsia="Times New Roman" w:cs="Times New Roman"/>
          <w:b/>
          <w:i w:val="0"/>
          <w:sz w:val="22"/>
        </w:rPr>
        <w:t xml:space="preserve">99. </w:t>
      </w:r>
      <w:r>
        <w:rPr>
          <w:rFonts w:ascii="Times New Roman" w:hAnsi="Times New Roman" w:eastAsia="Times New Roman" w:cs="Times New Roman"/>
          <w:b w:val="0"/>
          <w:i w:val="0"/>
          <w:sz w:val="22"/>
        </w:rPr>
        <w:t>Навесной замок, который представляет собой навесной замок черного цвета. прямоугольной формы. На поверхности замка имеется надпись EXTRA DRON TOP SECURITY Душка замка на момент осмотра цела. В замок вставлена связка из четырех ключей. Замок имеет следы эксплуатации.</w:t>
      </w:r>
    </w:p>
    <w:p>
      <w:pPr>
        <w:pStyle w:val="Heading3"/>
      </w:pPr>
      <w:r>
        <w:rPr>
          <w:rFonts w:ascii="Times New Roman" w:hAnsi="Times New Roman" w:eastAsia="Times New Roman" w:cs="Times New Roman"/>
          <w:b/>
          <w:i w:val="0"/>
          <w:sz w:val="22"/>
        </w:rPr>
        <w:t>Пункт 100. Правовой анализ</w:t>
      </w:r>
    </w:p>
    <w:p>
      <w:pPr>
        <w:spacing w:after="120" w:before="160"/>
        <w:ind w:firstLine="720"/>
        <w:jc w:val="both"/>
      </w:pPr>
      <w:r>
        <w:rPr>
          <w:rFonts w:ascii="Times New Roman" w:hAnsi="Times New Roman" w:eastAsia="Times New Roman" w:cs="Times New Roman"/>
          <w:b/>
          <w:i w:val="0"/>
          <w:sz w:val="22"/>
        </w:rPr>
        <w:t xml:space="preserve">100. </w:t>
      </w:r>
      <w:r>
        <w:rPr>
          <w:rFonts w:ascii="Times New Roman" w:hAnsi="Times New Roman" w:eastAsia="Times New Roman" w:cs="Times New Roman"/>
          <w:b w:val="0"/>
          <w:i w:val="0"/>
          <w:sz w:val="22"/>
        </w:rPr>
        <w:t>Два фонарика коричневого цвета, которые представляют собой два портативных фонарика со светодиодами. На момент осмотра в одном фонарике отсутствуют элементы питания. Фонарики имеют следы эксплуатации. На одном фонарике отсутствует крышка.</w:t>
      </w:r>
    </w:p>
    <w:p>
      <w:pPr>
        <w:pStyle w:val="Heading3"/>
      </w:pPr>
      <w:r>
        <w:rPr>
          <w:rFonts w:ascii="Times New Roman" w:hAnsi="Times New Roman" w:eastAsia="Times New Roman" w:cs="Times New Roman"/>
          <w:b/>
          <w:i w:val="0"/>
          <w:sz w:val="22"/>
        </w:rPr>
        <w:t>Пункт 101. Правовой анализ</w:t>
      </w:r>
    </w:p>
    <w:p>
      <w:pPr>
        <w:spacing w:after="120" w:before="160"/>
        <w:ind w:firstLine="720"/>
        <w:jc w:val="both"/>
      </w:pPr>
      <w:r>
        <w:rPr>
          <w:rFonts w:ascii="Times New Roman" w:hAnsi="Times New Roman" w:eastAsia="Times New Roman" w:cs="Times New Roman"/>
          <w:b/>
          <w:i w:val="0"/>
          <w:sz w:val="22"/>
        </w:rPr>
        <w:t xml:space="preserve">101. </w:t>
      </w:r>
      <w:r>
        <w:rPr>
          <w:rFonts w:ascii="Times New Roman" w:hAnsi="Times New Roman" w:eastAsia="Times New Roman" w:cs="Times New Roman"/>
          <w:b w:val="0"/>
          <w:i w:val="0"/>
          <w:sz w:val="22"/>
        </w:rPr>
        <w:t>Пакет с саморезами, который представляет собой полиэтиленовый клип-бокс прозрачного цвета, в который вложены россыпью саморезы черного цвета, длиной 3,5 см.</w:t>
      </w:r>
    </w:p>
    <w:p>
      <w:pPr>
        <w:pStyle w:val="Heading3"/>
      </w:pPr>
      <w:r>
        <w:rPr>
          <w:rFonts w:ascii="Times New Roman" w:hAnsi="Times New Roman" w:eastAsia="Times New Roman" w:cs="Times New Roman"/>
          <w:b/>
          <w:i w:val="0"/>
          <w:sz w:val="22"/>
        </w:rPr>
        <w:t>Пункт 102. Правовой анализ</w:t>
      </w:r>
    </w:p>
    <w:p>
      <w:pPr>
        <w:spacing w:after="120" w:before="160"/>
        <w:ind w:firstLine="720"/>
        <w:jc w:val="both"/>
      </w:pPr>
      <w:r>
        <w:rPr>
          <w:rFonts w:ascii="Times New Roman" w:hAnsi="Times New Roman" w:eastAsia="Times New Roman" w:cs="Times New Roman"/>
          <w:b/>
          <w:i w:val="0"/>
          <w:sz w:val="22"/>
        </w:rPr>
        <w:t xml:space="preserve">102. </w:t>
      </w:r>
      <w:r>
        <w:rPr>
          <w:rFonts w:ascii="Times New Roman" w:hAnsi="Times New Roman" w:eastAsia="Times New Roman" w:cs="Times New Roman"/>
          <w:b w:val="0"/>
          <w:i w:val="0"/>
          <w:sz w:val="22"/>
        </w:rPr>
        <w:t>Мужские перчатки, которые представляют собой мужские перчатки черного цвета с покрытием в виде замшевой кожи. в области ладоней и тыльной стороны ладони. Перчатки имеют следы эксплуатации. загрязнены.</w:t>
      </w:r>
    </w:p>
    <w:p>
      <w:pPr>
        <w:pStyle w:val="Heading3"/>
      </w:pPr>
      <w:r>
        <w:rPr>
          <w:rFonts w:ascii="Times New Roman" w:hAnsi="Times New Roman" w:eastAsia="Times New Roman" w:cs="Times New Roman"/>
          <w:b/>
          <w:i w:val="0"/>
          <w:sz w:val="22"/>
        </w:rPr>
        <w:t>Пункт 103. Правовой анализ</w:t>
      </w:r>
    </w:p>
    <w:p>
      <w:pPr>
        <w:spacing w:after="120" w:before="160"/>
        <w:ind w:firstLine="720"/>
        <w:jc w:val="both"/>
      </w:pPr>
      <w:r>
        <w:rPr>
          <w:rFonts w:ascii="Times New Roman" w:hAnsi="Times New Roman" w:eastAsia="Times New Roman" w:cs="Times New Roman"/>
          <w:b/>
          <w:i w:val="0"/>
          <w:sz w:val="22"/>
        </w:rPr>
        <w:t xml:space="preserve">103. </w:t>
      </w:r>
      <w:r>
        <w:rPr>
          <w:rFonts w:ascii="Times New Roman" w:hAnsi="Times New Roman" w:eastAsia="Times New Roman" w:cs="Times New Roman"/>
          <w:b w:val="0"/>
          <w:i w:val="0"/>
          <w:sz w:val="22"/>
        </w:rPr>
        <w:t>Зарядное устройство, которое представляет собой стандартное зарядное устройство разъемом Micro USB. Зарядной устройство имеет надпись SAMSUNG, корпус черного цвета. зарядное устройство имеет следы эксплуатации.</w:t>
      </w:r>
    </w:p>
    <w:p>
      <w:pPr>
        <w:pStyle w:val="Heading3"/>
      </w:pPr>
      <w:r>
        <w:rPr>
          <w:rFonts w:ascii="Times New Roman" w:hAnsi="Times New Roman" w:eastAsia="Times New Roman" w:cs="Times New Roman"/>
          <w:b/>
          <w:i w:val="0"/>
          <w:sz w:val="22"/>
        </w:rPr>
        <w:t>Пункт 104. Правовой анализ</w:t>
      </w:r>
    </w:p>
    <w:p>
      <w:pPr>
        <w:spacing w:after="120" w:before="160"/>
        <w:ind w:firstLine="720"/>
        <w:jc w:val="both"/>
      </w:pPr>
      <w:r>
        <w:rPr>
          <w:rFonts w:ascii="Times New Roman" w:hAnsi="Times New Roman" w:eastAsia="Times New Roman" w:cs="Times New Roman"/>
          <w:b/>
          <w:i w:val="0"/>
          <w:sz w:val="22"/>
        </w:rPr>
        <w:t xml:space="preserve">104. </w:t>
      </w:r>
      <w:r>
        <w:rPr>
          <w:rFonts w:ascii="Times New Roman" w:hAnsi="Times New Roman" w:eastAsia="Times New Roman" w:cs="Times New Roman"/>
          <w:b w:val="0"/>
          <w:i w:val="0"/>
          <w:sz w:val="22"/>
        </w:rPr>
        <w:t>Переходник для зарядного устройства, который представляет собой стандартное переходник для USB шнура, переходник белого цвета, имеет следы эксплуатации. загрязнен.</w:t>
      </w:r>
    </w:p>
    <w:p>
      <w:pPr>
        <w:pStyle w:val="Heading3"/>
      </w:pPr>
      <w:r>
        <w:rPr>
          <w:rFonts w:ascii="Times New Roman" w:hAnsi="Times New Roman" w:eastAsia="Times New Roman" w:cs="Times New Roman"/>
          <w:b/>
          <w:i w:val="0"/>
          <w:sz w:val="22"/>
        </w:rPr>
        <w:t>Пункт 105. Правовой анализ</w:t>
      </w:r>
    </w:p>
    <w:p>
      <w:pPr>
        <w:spacing w:after="120" w:before="160"/>
        <w:ind w:firstLine="720"/>
        <w:jc w:val="both"/>
      </w:pPr>
      <w:r>
        <w:rPr>
          <w:rFonts w:ascii="Times New Roman" w:hAnsi="Times New Roman" w:eastAsia="Times New Roman" w:cs="Times New Roman"/>
          <w:b/>
          <w:i w:val="0"/>
          <w:sz w:val="22"/>
        </w:rPr>
        <w:t xml:space="preserve">105. </w:t>
      </w:r>
      <w:r>
        <w:rPr>
          <w:rFonts w:ascii="Times New Roman" w:hAnsi="Times New Roman" w:eastAsia="Times New Roman" w:cs="Times New Roman"/>
          <w:b w:val="0"/>
          <w:i w:val="0"/>
          <w:sz w:val="22"/>
        </w:rPr>
        <w:t>два газовых баллона, которые представляют собой два газовых баллона для портативной газовой печи. Первый баллон имеет окрас синего цвета, второй баллон окрас красного цвета. Баллоны имеют массу 220 гр. Баллоны имеют следы эксплуатации.</w:t>
      </w:r>
    </w:p>
    <w:p>
      <w:pPr>
        <w:pStyle w:val="Heading3"/>
      </w:pPr>
      <w:r>
        <w:rPr>
          <w:rFonts w:ascii="Times New Roman" w:hAnsi="Times New Roman" w:eastAsia="Times New Roman" w:cs="Times New Roman"/>
          <w:b/>
          <w:i w:val="0"/>
          <w:sz w:val="22"/>
        </w:rPr>
        <w:t>Пункт 106. Правовой анализ</w:t>
      </w:r>
    </w:p>
    <w:p>
      <w:pPr>
        <w:spacing w:after="120" w:before="160"/>
        <w:ind w:firstLine="720"/>
        <w:jc w:val="both"/>
      </w:pPr>
      <w:r>
        <w:rPr>
          <w:rFonts w:ascii="Times New Roman" w:hAnsi="Times New Roman" w:eastAsia="Times New Roman" w:cs="Times New Roman"/>
          <w:b/>
          <w:i w:val="0"/>
          <w:sz w:val="22"/>
        </w:rPr>
        <w:t xml:space="preserve">106. </w:t>
      </w:r>
      <w:r>
        <w:rPr>
          <w:rFonts w:ascii="Times New Roman" w:hAnsi="Times New Roman" w:eastAsia="Times New Roman" w:cs="Times New Roman"/>
          <w:b w:val="0"/>
          <w:i w:val="0"/>
          <w:sz w:val="22"/>
        </w:rPr>
        <w:t>Автомобильная аптечка, которая представляет собой автомобильную аптечку в корпусе черного цвета. Внутри аптечки находится большое количество перевязочного материала. Внешний корпус аптечки имеет следы эксплуатации.</w:t>
      </w:r>
    </w:p>
    <w:p>
      <w:pPr>
        <w:pStyle w:val="Heading3"/>
      </w:pPr>
      <w:r>
        <w:rPr>
          <w:rFonts w:ascii="Times New Roman" w:hAnsi="Times New Roman" w:eastAsia="Times New Roman" w:cs="Times New Roman"/>
          <w:b/>
          <w:i w:val="0"/>
          <w:sz w:val="22"/>
        </w:rPr>
        <w:t>Пункт 107. Правовой анализ</w:t>
      </w:r>
    </w:p>
    <w:p>
      <w:pPr>
        <w:spacing w:after="120" w:before="160"/>
        <w:ind w:firstLine="720"/>
        <w:jc w:val="both"/>
      </w:pPr>
      <w:r>
        <w:rPr>
          <w:rFonts w:ascii="Times New Roman" w:hAnsi="Times New Roman" w:eastAsia="Times New Roman" w:cs="Times New Roman"/>
          <w:b/>
          <w:i w:val="0"/>
          <w:sz w:val="22"/>
        </w:rPr>
        <w:t xml:space="preserve">107. </w:t>
      </w:r>
      <w:r>
        <w:rPr>
          <w:rFonts w:ascii="Times New Roman" w:hAnsi="Times New Roman" w:eastAsia="Times New Roman" w:cs="Times New Roman"/>
          <w:b w:val="0"/>
          <w:i w:val="0"/>
          <w:sz w:val="22"/>
        </w:rPr>
        <w:t>Часы наручные радо, которые представляю собой часы наручные в корпусе желто-коричневого цвета. Часы квадратной формы. На момент осмотра не работают. имеют следы длительной эксплуатации.</w:t>
      </w:r>
    </w:p>
    <w:p>
      <w:pPr>
        <w:pStyle w:val="Heading3"/>
      </w:pPr>
      <w:r>
        <w:rPr>
          <w:rFonts w:ascii="Times New Roman" w:hAnsi="Times New Roman" w:eastAsia="Times New Roman" w:cs="Times New Roman"/>
          <w:b/>
          <w:i w:val="0"/>
          <w:sz w:val="22"/>
        </w:rPr>
        <w:t>Пункт 108. Правовой анализ</w:t>
      </w:r>
    </w:p>
    <w:p>
      <w:pPr>
        <w:spacing w:after="120" w:before="160"/>
        <w:ind w:firstLine="720"/>
        <w:jc w:val="both"/>
      </w:pPr>
      <w:r>
        <w:rPr>
          <w:rFonts w:ascii="Times New Roman" w:hAnsi="Times New Roman" w:eastAsia="Times New Roman" w:cs="Times New Roman"/>
          <w:b/>
          <w:i w:val="0"/>
          <w:sz w:val="22"/>
        </w:rPr>
        <w:t xml:space="preserve">108. </w:t>
      </w:r>
      <w:r>
        <w:rPr>
          <w:rFonts w:ascii="Times New Roman" w:hAnsi="Times New Roman" w:eastAsia="Times New Roman" w:cs="Times New Roman"/>
          <w:b w:val="0"/>
          <w:i w:val="0"/>
          <w:sz w:val="22"/>
        </w:rPr>
        <w:t>Моток черного кабеля, который представляет собой моток кабеля черного цвета, двухжильный, толщиной 6 мм. Кабель с двух сторон оголен.</w:t>
      </w:r>
    </w:p>
    <w:p>
      <w:pPr>
        <w:pStyle w:val="Heading3"/>
      </w:pPr>
      <w:r>
        <w:rPr>
          <w:rFonts w:ascii="Times New Roman" w:hAnsi="Times New Roman" w:eastAsia="Times New Roman" w:cs="Times New Roman"/>
          <w:b/>
          <w:i w:val="0"/>
          <w:sz w:val="22"/>
        </w:rPr>
        <w:t>Пункт 109. Правовой анализ</w:t>
      </w:r>
    </w:p>
    <w:p>
      <w:pPr>
        <w:spacing w:after="120" w:before="160"/>
        <w:ind w:firstLine="720"/>
        <w:jc w:val="both"/>
      </w:pPr>
      <w:r>
        <w:rPr>
          <w:rFonts w:ascii="Times New Roman" w:hAnsi="Times New Roman" w:eastAsia="Times New Roman" w:cs="Times New Roman"/>
          <w:b/>
          <w:i w:val="0"/>
          <w:sz w:val="22"/>
        </w:rPr>
        <w:t xml:space="preserve">109. </w:t>
      </w:r>
      <w:r>
        <w:rPr>
          <w:rFonts w:ascii="Times New Roman" w:hAnsi="Times New Roman" w:eastAsia="Times New Roman" w:cs="Times New Roman"/>
          <w:b w:val="0"/>
          <w:i w:val="0"/>
          <w:sz w:val="22"/>
        </w:rPr>
        <w:t>Игра магнитная, которая представляет собой игру «Магнитный Дартс». Игра находится в тубусе черного цвета, внутри которого находится магнитная мишень и дротики желтого и красного цвета на магнитах. Игра имеет следы эксплуатации.</w:t>
      </w:r>
    </w:p>
    <w:p>
      <w:pPr>
        <w:pStyle w:val="Heading3"/>
      </w:pPr>
      <w:r>
        <w:rPr>
          <w:rFonts w:ascii="Times New Roman" w:hAnsi="Times New Roman" w:eastAsia="Times New Roman" w:cs="Times New Roman"/>
          <w:b/>
          <w:i w:val="0"/>
          <w:sz w:val="22"/>
        </w:rPr>
        <w:t>Пункт 110. Правовой анализ</w:t>
      </w:r>
    </w:p>
    <w:p>
      <w:pPr>
        <w:spacing w:after="120" w:before="160"/>
        <w:ind w:firstLine="720"/>
        <w:jc w:val="both"/>
      </w:pPr>
      <w:r>
        <w:rPr>
          <w:rFonts w:ascii="Times New Roman" w:hAnsi="Times New Roman" w:eastAsia="Times New Roman" w:cs="Times New Roman"/>
          <w:b/>
          <w:i w:val="0"/>
          <w:sz w:val="22"/>
        </w:rPr>
        <w:t xml:space="preserve">110. </w:t>
      </w:r>
      <w:r>
        <w:rPr>
          <w:rFonts w:ascii="Times New Roman" w:hAnsi="Times New Roman" w:eastAsia="Times New Roman" w:cs="Times New Roman"/>
          <w:b w:val="0"/>
          <w:i w:val="0"/>
          <w:sz w:val="22"/>
        </w:rPr>
        <w:t>электрические розетки в количестве 10 штук, которые представляет собой 9 розеток от удлинителей различных форм и 1 сетевой фильтр. У всех указанных объектов отсутствуют электрические шнуры, при этом имеются следы эксплуатации.</w:t>
      </w:r>
    </w:p>
    <w:p>
      <w:pPr>
        <w:pStyle w:val="Heading3"/>
      </w:pPr>
      <w:r>
        <w:rPr>
          <w:rFonts w:ascii="Times New Roman" w:hAnsi="Times New Roman" w:eastAsia="Times New Roman" w:cs="Times New Roman"/>
          <w:b/>
          <w:i w:val="0"/>
          <w:sz w:val="22"/>
        </w:rPr>
        <w:t>Пункт 111. Правовой анализ</w:t>
      </w:r>
    </w:p>
    <w:p>
      <w:pPr>
        <w:spacing w:after="120" w:before="160"/>
        <w:ind w:firstLine="720"/>
        <w:jc w:val="both"/>
      </w:pPr>
      <w:r>
        <w:rPr>
          <w:rFonts w:ascii="Times New Roman" w:hAnsi="Times New Roman" w:eastAsia="Times New Roman" w:cs="Times New Roman"/>
          <w:b/>
          <w:i w:val="0"/>
          <w:sz w:val="22"/>
        </w:rPr>
        <w:t xml:space="preserve">111. </w:t>
      </w:r>
      <w:r>
        <w:rPr>
          <w:rFonts w:ascii="Times New Roman" w:hAnsi="Times New Roman" w:eastAsia="Times New Roman" w:cs="Times New Roman"/>
          <w:b w:val="0"/>
          <w:i w:val="0"/>
          <w:sz w:val="22"/>
        </w:rPr>
        <w:t>электрические вилки в количестве 23 штуки, которые представляет собой 23 вилки, без шнуров, указанные вилки от разных устройств, имеют следы эксплуатации.</w:t>
      </w:r>
    </w:p>
    <w:p>
      <w:pPr>
        <w:pStyle w:val="Heading3"/>
      </w:pPr>
      <w:r>
        <w:rPr>
          <w:rFonts w:ascii="Times New Roman" w:hAnsi="Times New Roman" w:eastAsia="Times New Roman" w:cs="Times New Roman"/>
          <w:b/>
          <w:i w:val="0"/>
          <w:sz w:val="22"/>
        </w:rPr>
        <w:t>Пункт 112. Правовой анализ</w:t>
      </w:r>
    </w:p>
    <w:p>
      <w:pPr>
        <w:spacing w:after="120" w:before="160"/>
        <w:ind w:firstLine="720"/>
        <w:jc w:val="both"/>
      </w:pPr>
      <w:r>
        <w:rPr>
          <w:rFonts w:ascii="Times New Roman" w:hAnsi="Times New Roman" w:eastAsia="Times New Roman" w:cs="Times New Roman"/>
          <w:b/>
          <w:i w:val="0"/>
          <w:sz w:val="22"/>
        </w:rPr>
        <w:t xml:space="preserve">112. </w:t>
      </w:r>
      <w:r>
        <w:rPr>
          <w:rFonts w:ascii="Times New Roman" w:hAnsi="Times New Roman" w:eastAsia="Times New Roman" w:cs="Times New Roman"/>
          <w:b w:val="0"/>
          <w:i w:val="0"/>
          <w:sz w:val="22"/>
        </w:rPr>
        <w:t>Моток ленты, который представляет собой моток ленты с покрытием в виде фольги. диаметр мотка 12,3 см. Край ленты размотан. смят.</w:t>
      </w:r>
    </w:p>
    <w:p>
      <w:pPr>
        <w:pStyle w:val="Heading3"/>
      </w:pPr>
      <w:r>
        <w:rPr>
          <w:rFonts w:ascii="Times New Roman" w:hAnsi="Times New Roman" w:eastAsia="Times New Roman" w:cs="Times New Roman"/>
          <w:b/>
          <w:i w:val="0"/>
          <w:sz w:val="22"/>
        </w:rPr>
        <w:t>Пункт 113. Правовой анализ</w:t>
      </w:r>
    </w:p>
    <w:p>
      <w:pPr>
        <w:spacing w:after="120" w:before="160"/>
        <w:ind w:firstLine="720"/>
        <w:jc w:val="both"/>
      </w:pPr>
      <w:r>
        <w:rPr>
          <w:rFonts w:ascii="Times New Roman" w:hAnsi="Times New Roman" w:eastAsia="Times New Roman" w:cs="Times New Roman"/>
          <w:b/>
          <w:i w:val="0"/>
          <w:sz w:val="22"/>
        </w:rPr>
        <w:t xml:space="preserve">113. </w:t>
      </w:r>
      <w:r>
        <w:rPr>
          <w:rFonts w:ascii="Times New Roman" w:hAnsi="Times New Roman" w:eastAsia="Times New Roman" w:cs="Times New Roman"/>
          <w:b w:val="0"/>
          <w:i w:val="0"/>
          <w:sz w:val="22"/>
        </w:rPr>
        <w:t>Электропатрон, который представляет собой патрон от лампы накаливания, без шнура. Патрон черного цвета, имеет следы эксплуатации.</w:t>
      </w:r>
    </w:p>
    <w:p>
      <w:pPr>
        <w:pStyle w:val="Heading3"/>
      </w:pPr>
      <w:r>
        <w:rPr>
          <w:rFonts w:ascii="Times New Roman" w:hAnsi="Times New Roman" w:eastAsia="Times New Roman" w:cs="Times New Roman"/>
          <w:b/>
          <w:i w:val="0"/>
          <w:sz w:val="22"/>
        </w:rPr>
        <w:t>Пункт 114. Правовой анализ</w:t>
      </w:r>
    </w:p>
    <w:p>
      <w:pPr>
        <w:spacing w:after="120" w:before="160"/>
        <w:ind w:firstLine="720"/>
        <w:jc w:val="both"/>
      </w:pPr>
      <w:r>
        <w:rPr>
          <w:rFonts w:ascii="Times New Roman" w:hAnsi="Times New Roman" w:eastAsia="Times New Roman" w:cs="Times New Roman"/>
          <w:b/>
          <w:i w:val="0"/>
          <w:sz w:val="22"/>
        </w:rPr>
        <w:t xml:space="preserve">114. </w:t>
      </w:r>
      <w:r>
        <w:rPr>
          <w:rFonts w:ascii="Times New Roman" w:hAnsi="Times New Roman" w:eastAsia="Times New Roman" w:cs="Times New Roman"/>
          <w:b w:val="0"/>
          <w:i w:val="0"/>
          <w:sz w:val="22"/>
        </w:rPr>
        <w:t>электроштекер 2 штуки, которые представляет собой 2 вилки, без шнуров, указанные вилки от разных устройств, имеют следы эксплуатации.</w:t>
      </w:r>
    </w:p>
    <w:p>
      <w:pPr>
        <w:pStyle w:val="Heading3"/>
      </w:pPr>
      <w:r>
        <w:rPr>
          <w:rFonts w:ascii="Times New Roman" w:hAnsi="Times New Roman" w:eastAsia="Times New Roman" w:cs="Times New Roman"/>
          <w:b/>
          <w:i w:val="0"/>
          <w:sz w:val="22"/>
        </w:rPr>
        <w:t>Пункт 115. Правовой анализ</w:t>
      </w:r>
    </w:p>
    <w:p>
      <w:pPr>
        <w:spacing w:after="120" w:before="160"/>
        <w:ind w:firstLine="720"/>
        <w:jc w:val="both"/>
      </w:pPr>
      <w:r>
        <w:rPr>
          <w:rFonts w:ascii="Times New Roman" w:hAnsi="Times New Roman" w:eastAsia="Times New Roman" w:cs="Times New Roman"/>
          <w:b/>
          <w:i w:val="0"/>
          <w:sz w:val="22"/>
        </w:rPr>
        <w:t xml:space="preserve">115. </w:t>
      </w:r>
      <w:r>
        <w:rPr>
          <w:rFonts w:ascii="Times New Roman" w:hAnsi="Times New Roman" w:eastAsia="Times New Roman" w:cs="Times New Roman"/>
          <w:b w:val="0"/>
          <w:i w:val="0"/>
          <w:sz w:val="22"/>
        </w:rPr>
        <w:t>Ответрка без ручки, представляет собой часть плоской отвертки. рукояти которой отломлена. Часть рукояти имеет черный цвет. Отвертка имеет длину вместе с отломленной рукоятью 18.5 см.</w:t>
      </w:r>
    </w:p>
    <w:p>
      <w:pPr>
        <w:pStyle w:val="Heading3"/>
      </w:pPr>
      <w:r>
        <w:rPr>
          <w:rFonts w:ascii="Times New Roman" w:hAnsi="Times New Roman" w:eastAsia="Times New Roman" w:cs="Times New Roman"/>
          <w:b/>
          <w:i w:val="0"/>
          <w:sz w:val="22"/>
        </w:rPr>
        <w:t>Пункт 116. Правовой анализ</w:t>
      </w:r>
    </w:p>
    <w:p>
      <w:pPr>
        <w:spacing w:after="120" w:before="160"/>
        <w:ind w:firstLine="720"/>
        <w:jc w:val="both"/>
      </w:pPr>
      <w:r>
        <w:rPr>
          <w:rFonts w:ascii="Times New Roman" w:hAnsi="Times New Roman" w:eastAsia="Times New Roman" w:cs="Times New Roman"/>
          <w:b/>
          <w:i w:val="0"/>
          <w:sz w:val="22"/>
        </w:rPr>
        <w:t xml:space="preserve">116. </w:t>
      </w:r>
      <w:r>
        <w:rPr>
          <w:rFonts w:ascii="Times New Roman" w:hAnsi="Times New Roman" w:eastAsia="Times New Roman" w:cs="Times New Roman"/>
          <w:b w:val="0"/>
          <w:i w:val="0"/>
          <w:sz w:val="22"/>
        </w:rPr>
        <w:t>Навесной замок в коробке, который представляет собой навесной замок темно-коричневого цвета. На момент осмотра замок находится в картонной коробке зелено-белого цвета с надписью Сазар. Душка замка на момент осмотра цела. В замок вставлена связка из трех ключей.</w:t>
      </w:r>
    </w:p>
    <w:p>
      <w:pPr>
        <w:pStyle w:val="Heading3"/>
      </w:pPr>
      <w:r>
        <w:rPr>
          <w:rFonts w:ascii="Times New Roman" w:hAnsi="Times New Roman" w:eastAsia="Times New Roman" w:cs="Times New Roman"/>
          <w:b/>
          <w:i w:val="0"/>
          <w:sz w:val="22"/>
        </w:rPr>
        <w:t>Пункт 117. Правовой анализ</w:t>
      </w:r>
    </w:p>
    <w:p>
      <w:pPr>
        <w:spacing w:after="120" w:before="160"/>
        <w:ind w:firstLine="720"/>
        <w:jc w:val="both"/>
      </w:pPr>
      <w:r>
        <w:rPr>
          <w:rFonts w:ascii="Times New Roman" w:hAnsi="Times New Roman" w:eastAsia="Times New Roman" w:cs="Times New Roman"/>
          <w:b/>
          <w:i w:val="0"/>
          <w:sz w:val="22"/>
        </w:rPr>
        <w:t xml:space="preserve">117. </w:t>
      </w:r>
      <w:r>
        <w:rPr>
          <w:rFonts w:ascii="Times New Roman" w:hAnsi="Times New Roman" w:eastAsia="Times New Roman" w:cs="Times New Roman"/>
          <w:b w:val="0"/>
          <w:i w:val="0"/>
          <w:sz w:val="22"/>
        </w:rPr>
        <w:t>Алюминиевая фляжка, которая представляет собой алюминиевую фляжку окрашенную краской оливково цвета, с крышкой, которая прикрепляется к фляжке цепочкой. Фляжка на момент осмотра пуста. Фляжка имеет следы длительной эксплуатации.</w:t>
      </w:r>
    </w:p>
    <w:p>
      <w:pPr>
        <w:pStyle w:val="Heading3"/>
      </w:pPr>
      <w:r>
        <w:rPr>
          <w:rFonts w:ascii="Times New Roman" w:hAnsi="Times New Roman" w:eastAsia="Times New Roman" w:cs="Times New Roman"/>
          <w:b/>
          <w:i w:val="0"/>
          <w:sz w:val="22"/>
        </w:rPr>
        <w:t>Пункт 118. Правовой анализ</w:t>
      </w:r>
    </w:p>
    <w:p>
      <w:pPr>
        <w:spacing w:after="120" w:before="160"/>
        <w:ind w:firstLine="720"/>
        <w:jc w:val="both"/>
      </w:pPr>
      <w:r>
        <w:rPr>
          <w:rFonts w:ascii="Times New Roman" w:hAnsi="Times New Roman" w:eastAsia="Times New Roman" w:cs="Times New Roman"/>
          <w:b/>
          <w:i w:val="0"/>
          <w:sz w:val="22"/>
        </w:rPr>
        <w:t xml:space="preserve">118. </w:t>
      </w:r>
      <w:r>
        <w:rPr>
          <w:rFonts w:ascii="Times New Roman" w:hAnsi="Times New Roman" w:eastAsia="Times New Roman" w:cs="Times New Roman"/>
          <w:b w:val="0"/>
          <w:i w:val="0"/>
          <w:sz w:val="22"/>
        </w:rPr>
        <w:t>Стеклорез, который представляет собой стеклорез из пластика оранжевого цвета. стеклорез имеет следы эксплуатации. Стеклорез имеет длину 16,3 см.</w:t>
      </w:r>
    </w:p>
    <w:p>
      <w:pPr>
        <w:pStyle w:val="Heading3"/>
      </w:pPr>
      <w:r>
        <w:rPr>
          <w:rFonts w:ascii="Times New Roman" w:hAnsi="Times New Roman" w:eastAsia="Times New Roman" w:cs="Times New Roman"/>
          <w:b/>
          <w:i w:val="0"/>
          <w:sz w:val="22"/>
        </w:rPr>
        <w:t>Пункт 119. Правовой анализ</w:t>
      </w:r>
    </w:p>
    <w:p>
      <w:pPr>
        <w:spacing w:after="120" w:before="160"/>
        <w:ind w:firstLine="720"/>
        <w:jc w:val="both"/>
      </w:pPr>
      <w:r>
        <w:rPr>
          <w:rFonts w:ascii="Times New Roman" w:hAnsi="Times New Roman" w:eastAsia="Times New Roman" w:cs="Times New Roman"/>
          <w:b/>
          <w:i w:val="0"/>
          <w:sz w:val="22"/>
        </w:rPr>
        <w:t xml:space="preserve">119. </w:t>
      </w:r>
      <w:r>
        <w:rPr>
          <w:rFonts w:ascii="Times New Roman" w:hAnsi="Times New Roman" w:eastAsia="Times New Roman" w:cs="Times New Roman"/>
          <w:b w:val="0"/>
          <w:i w:val="0"/>
          <w:sz w:val="22"/>
        </w:rPr>
        <w:t>Одна пара перчаток, которые представляют собой тканевые перчатки, которые со стороны ладоней прорезинены. резиной синего цвета. Перчатки небольшого размера, имеют следы эксплуатации, загрязнены</w:t>
      </w:r>
    </w:p>
    <w:p>
      <w:pPr>
        <w:pStyle w:val="Heading3"/>
      </w:pPr>
      <w:r>
        <w:rPr>
          <w:rFonts w:ascii="Times New Roman" w:hAnsi="Times New Roman" w:eastAsia="Times New Roman" w:cs="Times New Roman"/>
          <w:b/>
          <w:i w:val="0"/>
          <w:sz w:val="22"/>
        </w:rPr>
        <w:t>Пункт 120. Правовой анализ</w:t>
      </w:r>
    </w:p>
    <w:p>
      <w:pPr>
        <w:spacing w:after="120" w:before="160"/>
        <w:ind w:firstLine="720"/>
        <w:jc w:val="both"/>
      </w:pPr>
      <w:r>
        <w:rPr>
          <w:rFonts w:ascii="Times New Roman" w:hAnsi="Times New Roman" w:eastAsia="Times New Roman" w:cs="Times New Roman"/>
          <w:b/>
          <w:i w:val="0"/>
          <w:sz w:val="22"/>
        </w:rPr>
        <w:t xml:space="preserve">120. </w:t>
      </w:r>
      <w:r>
        <w:rPr>
          <w:rFonts w:ascii="Times New Roman" w:hAnsi="Times New Roman" w:eastAsia="Times New Roman" w:cs="Times New Roman"/>
          <w:b w:val="0"/>
          <w:i w:val="0"/>
          <w:sz w:val="22"/>
        </w:rPr>
        <w:t>Сумка синтетическая в клетку, представляет собой сумку из синтетического материала, которая застегивается на замок типа молния, имеет длину 1 м. Сумка имеет следы эксплуатации.</w:t>
      </w:r>
    </w:p>
    <w:p>
      <w:pPr>
        <w:pStyle w:val="Heading3"/>
      </w:pPr>
      <w:r>
        <w:rPr>
          <w:rFonts w:ascii="Times New Roman" w:hAnsi="Times New Roman" w:eastAsia="Times New Roman" w:cs="Times New Roman"/>
          <w:b/>
          <w:i w:val="0"/>
          <w:sz w:val="22"/>
        </w:rPr>
        <w:t>Пункт 121. Правовой анализ</w:t>
      </w:r>
    </w:p>
    <w:p>
      <w:pPr>
        <w:spacing w:after="120" w:before="160"/>
        <w:ind w:firstLine="720"/>
        <w:jc w:val="both"/>
      </w:pPr>
      <w:r>
        <w:rPr>
          <w:rFonts w:ascii="Times New Roman" w:hAnsi="Times New Roman" w:eastAsia="Times New Roman" w:cs="Times New Roman"/>
          <w:b/>
          <w:i w:val="0"/>
          <w:sz w:val="22"/>
        </w:rPr>
        <w:t xml:space="preserve">121. </w:t>
      </w:r>
      <w:r>
        <w:rPr>
          <w:rFonts w:ascii="Times New Roman" w:hAnsi="Times New Roman" w:eastAsia="Times New Roman" w:cs="Times New Roman"/>
          <w:b w:val="0"/>
          <w:i w:val="0"/>
          <w:sz w:val="22"/>
        </w:rPr>
        <w:t>Картины под стеклом 6 штук, представляют собой шесть картин, первая имеет размеры: длина 14,5 см. ширина, 11,5 см, на картине изображен пейзаж природы, с водопадом. вторая имеет размеры: длина 19,8 см. ширина, 14,6 см, на картине изображен пейзаж природы, с берегом моря, третья картина имеет размеры: длина 20 см. ширина, 15 см, на картине изображен пейзаж природы, с видом озера и леса, четвертая имеет размеры: длина 20 см. ширина, 14,6 см, на картине изображен пейзаж природы, с видом пруда, пятая имеет размеры: длина 20 см. ширина, 15 см, на картине изображен пейзаж природы, с видом водопада, шестая имеет размеры: длина 25,8 см. ширина, 20,9 см, на картине изображен пейзаж природы, с видом озера, в середине картины двухэтажный дом.</w:t>
      </w:r>
    </w:p>
    <w:p>
      <w:pPr>
        <w:pStyle w:val="Heading3"/>
      </w:pPr>
      <w:r>
        <w:rPr>
          <w:rFonts w:ascii="Times New Roman" w:hAnsi="Times New Roman" w:eastAsia="Times New Roman" w:cs="Times New Roman"/>
          <w:b/>
          <w:i w:val="0"/>
          <w:sz w:val="22"/>
        </w:rPr>
        <w:t>Пункт 122. Правовой анализ</w:t>
      </w:r>
    </w:p>
    <w:p>
      <w:pPr>
        <w:spacing w:after="120" w:before="160"/>
        <w:ind w:firstLine="720"/>
        <w:jc w:val="both"/>
      </w:pPr>
      <w:r>
        <w:rPr>
          <w:rFonts w:ascii="Times New Roman" w:hAnsi="Times New Roman" w:eastAsia="Times New Roman" w:cs="Times New Roman"/>
          <w:b/>
          <w:i w:val="0"/>
          <w:sz w:val="22"/>
        </w:rPr>
        <w:t xml:space="preserve">122. </w:t>
      </w:r>
      <w:r>
        <w:rPr>
          <w:rFonts w:ascii="Times New Roman" w:hAnsi="Times New Roman" w:eastAsia="Times New Roman" w:cs="Times New Roman"/>
          <w:b w:val="0"/>
          <w:i w:val="0"/>
          <w:sz w:val="22"/>
        </w:rPr>
        <w:t>распределительная коробка, представляет собой круглую распределительную коробку с выходами для электрошнуров. коробка имеет следы эксплуатации.</w:t>
      </w:r>
    </w:p>
    <w:p>
      <w:pPr>
        <w:pStyle w:val="Heading3"/>
      </w:pPr>
      <w:r>
        <w:rPr>
          <w:rFonts w:ascii="Times New Roman" w:hAnsi="Times New Roman" w:eastAsia="Times New Roman" w:cs="Times New Roman"/>
          <w:b/>
          <w:i w:val="0"/>
          <w:sz w:val="22"/>
        </w:rPr>
        <w:t>Пункт 123. Правовой анализ</w:t>
      </w:r>
    </w:p>
    <w:p>
      <w:pPr>
        <w:spacing w:after="120" w:before="160"/>
        <w:ind w:firstLine="720"/>
        <w:jc w:val="both"/>
      </w:pPr>
      <w:r>
        <w:rPr>
          <w:rFonts w:ascii="Times New Roman" w:hAnsi="Times New Roman" w:eastAsia="Times New Roman" w:cs="Times New Roman"/>
          <w:b/>
          <w:i w:val="0"/>
          <w:sz w:val="22"/>
        </w:rPr>
        <w:t xml:space="preserve">123. </w:t>
      </w:r>
      <w:r>
        <w:rPr>
          <w:rFonts w:ascii="Times New Roman" w:hAnsi="Times New Roman" w:eastAsia="Times New Roman" w:cs="Times New Roman"/>
          <w:b w:val="0"/>
          <w:i w:val="0"/>
          <w:sz w:val="22"/>
        </w:rPr>
        <w:t>две мужские кепки белого цвета, представляют собой две одинаковые мужские кепки белого цвета. Кепки имеют следы длительной эксплуатации, значительно загрязнены. На внутренней части кепок имеется стикер. с надписью. Elite-Line.</w:t>
      </w:r>
    </w:p>
    <w:p>
      <w:pPr>
        <w:pStyle w:val="Heading3"/>
      </w:pPr>
      <w:r>
        <w:rPr>
          <w:rFonts w:ascii="Times New Roman" w:hAnsi="Times New Roman" w:eastAsia="Times New Roman" w:cs="Times New Roman"/>
          <w:b/>
          <w:i w:val="0"/>
          <w:sz w:val="22"/>
        </w:rPr>
        <w:t>Пункт 124. Правовой анализ</w:t>
      </w:r>
    </w:p>
    <w:p>
      <w:pPr>
        <w:spacing w:after="120" w:before="160"/>
        <w:ind w:firstLine="720"/>
        <w:jc w:val="both"/>
      </w:pPr>
      <w:r>
        <w:rPr>
          <w:rFonts w:ascii="Times New Roman" w:hAnsi="Times New Roman" w:eastAsia="Times New Roman" w:cs="Times New Roman"/>
          <w:b/>
          <w:i w:val="0"/>
          <w:sz w:val="22"/>
        </w:rPr>
        <w:t xml:space="preserve">124. </w:t>
      </w:r>
      <w:r>
        <w:rPr>
          <w:rFonts w:ascii="Times New Roman" w:hAnsi="Times New Roman" w:eastAsia="Times New Roman" w:cs="Times New Roman"/>
          <w:b w:val="0"/>
          <w:i w:val="0"/>
          <w:sz w:val="22"/>
        </w:rPr>
        <w:t>пачка из под сигарет Partagas, представляет собой пустую пачку из-под сигарет Partagas в коробке оранжевого цвета. Коробка имеет надписи на английском языке.</w:t>
      </w:r>
    </w:p>
    <w:p>
      <w:pPr>
        <w:pStyle w:val="Heading3"/>
      </w:pPr>
      <w:r>
        <w:rPr>
          <w:rFonts w:ascii="Times New Roman" w:hAnsi="Times New Roman" w:eastAsia="Times New Roman" w:cs="Times New Roman"/>
          <w:b/>
          <w:i w:val="0"/>
          <w:sz w:val="22"/>
        </w:rPr>
        <w:t>Пункт 125. Правовой анализ</w:t>
      </w:r>
    </w:p>
    <w:p>
      <w:pPr>
        <w:spacing w:after="120" w:before="160"/>
        <w:ind w:firstLine="720"/>
        <w:jc w:val="both"/>
      </w:pPr>
      <w:r>
        <w:rPr>
          <w:rFonts w:ascii="Times New Roman" w:hAnsi="Times New Roman" w:eastAsia="Times New Roman" w:cs="Times New Roman"/>
          <w:b/>
          <w:i w:val="0"/>
          <w:sz w:val="22"/>
        </w:rPr>
        <w:t xml:space="preserve">125. </w:t>
      </w:r>
      <w:r>
        <w:rPr>
          <w:rFonts w:ascii="Times New Roman" w:hAnsi="Times New Roman" w:eastAsia="Times New Roman" w:cs="Times New Roman"/>
          <w:b w:val="0"/>
          <w:i w:val="0"/>
          <w:sz w:val="22"/>
        </w:rPr>
        <w:t>Сумка мужская бежевого цвета, представляет собой мужскую сумочку из ткани бежевого цвета с элементами черного цвета. Сумка застегивается при помощи замка типа молнии. имеется ремень, Сумка в передней части имеет нашивку из кожизаменителя. Сумка значительно загрязнена.</w:t>
      </w:r>
    </w:p>
    <w:p>
      <w:pPr>
        <w:pStyle w:val="Heading3"/>
      </w:pPr>
      <w:r>
        <w:rPr>
          <w:rFonts w:ascii="Times New Roman" w:hAnsi="Times New Roman" w:eastAsia="Times New Roman" w:cs="Times New Roman"/>
          <w:b/>
          <w:i w:val="0"/>
          <w:sz w:val="22"/>
        </w:rPr>
        <w:t>Пункт 126. Правовой анализ</w:t>
      </w:r>
    </w:p>
    <w:p>
      <w:pPr>
        <w:spacing w:after="120" w:before="160"/>
        <w:ind w:firstLine="720"/>
        <w:jc w:val="both"/>
      </w:pPr>
      <w:r>
        <w:rPr>
          <w:rFonts w:ascii="Times New Roman" w:hAnsi="Times New Roman" w:eastAsia="Times New Roman" w:cs="Times New Roman"/>
          <w:b/>
          <w:i w:val="0"/>
          <w:sz w:val="22"/>
        </w:rPr>
        <w:t xml:space="preserve">126. </w:t>
      </w:r>
      <w:r>
        <w:rPr>
          <w:rFonts w:ascii="Times New Roman" w:hAnsi="Times New Roman" w:eastAsia="Times New Roman" w:cs="Times New Roman"/>
          <w:b w:val="0"/>
          <w:i w:val="0"/>
          <w:sz w:val="22"/>
        </w:rPr>
        <w:t>Безрукавка серого цвета, представляет собой мужскую жилетку из материала темно-серого цвета с внешней стороны и темно коричневого цвета с внутренней стороны. Жилетка застегивается на замок типа молния, В левой верхней части жилетки имеется логотип в виде птицы в полете. Жилетка имеет следы эксплуатации, загрязнения (том 3 л.д. 48-58); - постановлением о признании и приобщении к уголовному делу вещественных доказательств, из которого следует, что по делу в качестве вещественного доказательства признаны и приобщены акустические колонки Айва с сабуфером, изъятые в ходе обыска по адресу: ... (том 3 л.д. 59-62); - справками о стоимости похищенного имущества (том 7 л.д. 188-189). Виновность подсудимого ФИО3 в совершении преступления, предусмотренного п. «А» ч. 3 ст. 158 УК РФ в отношении потерпевшего К.А.В. по эпизоду хищения в августе 2017 года, кроме полного признания им своей вины, подтверждается совокупностью представленных стороной обвинения и исследованных в судебном заседании доказательств. Так, из показаний в судебном заседании потерпевшего К.А.В. следует, что ему на праве собственности принадлежит дача, расположенная в с/о «Шахтер» ..., квартал №. Последний раз на даче был ХХ вечером, однако в дом не заходил. До этого был на даче ХХ, дом закрыл как обычно на накладной замок. На окнах дома установлены пластиковые окна, которые закрываются при помощи рычага изнутри, замок в ручках отсутствует. ХХ около 14.30 часов приехал на дачу вместе с женой, входную дверь открыл своим ключом и увидел при входе в коридор ящик с инструментами, стоящий в открытом положении. Когда прошел далее в комнату, то увидел, что открыто окно. Также была приподнята детская кровать стоящая справа от входа. Когда внимательно осмотрел все помещения, то обнаружил, что слева от входа со стены пропала пневматическая винтовка «МР 12» с деревянным ложе «под орех» стоимостью 1000 рублей. В кровати был складирован инструмент: рубанок «Hitachi» зеленого цвета, лежал в коробке, был куплен в апреле 2017 года по цене 5000 рублей, в настоящее время оценивает в сумму 4500 рублей; шуруповерт «HITACHI» в черном кейсе с зарядкой, покупал в 2014 году по цене 14000 рублей, в настоящее время оценивает в сумме 6000 рублей; дрель ударная «Ритм-350», покупал в 2002 году, а в настоящее время оценивает в сумму 500 рублей; электролобзик в желтом корпусе, который приобретал в 2002 году, а в настоящее время оценивает 500 рублей; машинка углошлифовальная «Интерскол» в корпусе серо-черного цвета, которую приобретал в 2014 году по цене 5000 рублей, в настоящее время оценивает в сумму 2000 рублей, плиту индукционную «MIDIА», которую приобретал в 2016 году по цене 3000 рублей, в настоящее время оценивает в 2500 рублей. Также слева от входа в комнату на тумбочке в коробке находился нож кухонный с топким лезвием, на котором имелась надпись «TIP-TOP GISSER MEISTER», который был подарен, оценивает его в 1000 рублей; также из тумбочки пропала рыболовная катушка, которую оценивает в сумму 800 рублей, также из тумбочки пропал станок «Жилетт» в синей упаковке, стоимостью 400 рублей, гель для умывания «Черный жемчуг», который стоял на тумбочке, стоимостью 150 рублей. Из холодильника была похищена бутылка водки «Московкая», стоимостью 300 рублей, тушенка «СССР» в красной банке, 3 банки по цене 130 рублей на сумму 390 рублей, рыбные консервы «Бычки» 1 банка, стоимостью 60 рублей. Всего причиненный ущерб составил 20100 рублей, который для него является значительным, так как заработная плата семьи составляет около 80000 рублей, при этом оплачивают кредит в размере 29200 рублей, кроме того, ежемесячно оплачивает коммунальные платежи в размере 4500 рублей, а также оплачивает посещение детского сада в размере 3000 рублей. На иждивении находятся жена и двое детей. Законный представитель несовершеннолетнего подозреваемого Т.О.М. на предварительном следствии показала, что по адресу: ... проживает с сожителем и сыновьями Т.Ю.С., ХХ года рождения, Т.П.С., ХХ года рождения, в отношении которого судом постановлен обвинительный приговор, Ч.Д.В., ХХ года рождения. Отец Т.П.С. в отношении которого судом постановлен обвинительный приговор, признан безвестно отсутствующим более пяти лет назад. Охарактеризовать Т.П.С. в отношении которого судом постановлен обвинительный приговор, может как открытого, веселого, доброжелательного парня. Т.П.С. в отношении которого судом постановлен обвинительный приговор, помогает ей по дому, делает много дел по дому, помогает в огороде. Из-за компрессионного перелома позвоночника и проблем со спиной пришлось бросить учебу. Т.П.С. в отношении которого судом постановлен обвинительный приговор, отзывчивый, если его попросить о помощи, то он обязательно поможет. Обеспечен всем необходимым. Видела в доме новые вещи: плед с длинным ворсом, аудиоколонки, телевизор с плоским экраном, ДВД-плеер с двумя микрофонами, черные аудиоколонки, ковер с рисунком в виде окраса жирафа, камин советского производства с декоративным очагом. Т.П.С. в отношении которого судом постановлен обвинительный приговор, сказал, что эти вещи ему дали во временное пользование и потом он их вернет. В ноябре 2017 года в доме у них бы проведен обыск и изъяты вещи, которые не принадлежали членам их семьи. Т.П.С. в отношении которого судом постановлен обвинительный приговор, признавался ей, что совершил данные кражи вместе с Б.А.С. в отношении которого судом постановлен обвинительный приговор, и лицом, уголовное дело в отношении которого выделено в отдельное производство (т.3 л.д. 141-144). Свидетель Т.Ю.С. на предварительном следствии пояснил, что Т.П.С. в отношении которого судом постановлен обвинительный приговор, приходится родным братом. Т.П.С. в отношении которого судом постановлен обвинительный приговор, может охарактеризовать, как веселого, общительного парня. ХХ он отслужил в армии и приехал в .... В ноябре 2017 года он, Т.П.С., Б.А.С. в отношении которых судом постановлен обвинительный приговор, и ФИО3 ходили на речку в районе садового общества «Еремеш», чтобы посмотреть замерзла вода в реке. Когда шли по садовому обществу, то ФИО3 предложил всем сходить по дачам, то есть осуществить кражи имущества из дачных домов. Т.П.С. и Б.А.С. в отношении которых судом постановлен обвинительный приговор, спокойно отнеслись к данному заявлению. Он стал их убеждать не совершать ничего противозаконного. В это время ему на мобильный телефон позвонила мать и сказала, чтобы он шел домой. Он пошел домой, а ребята пошли в глубину садового общества. В последующем узнал, что Т.П.С. в отношении которого судом постановлен обвинительный приговор, принимал участие в серии краж имущества из садовых обществ (т.3 л.д. 45-47). Свидетель К.Л.В. на следствии показала, что ФИО3 приходится ей братом. Своего брата может охарактеризовать как человека, который часто врет, он не имеет четкой цели в жизни, ленивый человек. Брат общался с Т.П.С. и Б.А.С. в отношении которых судом постановлен обвинительный приговор. В период с августа 2017 года у нее в квартире иногда проживал ФИО3, который приезжал после учебы. Осенью 2017 года брат принес в квартиру аудиоколонку, сказал, что данная колонка принадлежит Т.П.С. в отношении которого судом постановлен обвинительный приговор, и он взял её на время. Больше брат никаких вещей не приносил. В ноябре 2017 года в её квартире был произведен обыск, в ходе которого узнала, что брат подозревается в серии краж на территории .... В последующем брат ушел в армию, при этом узнала об этом, только тогда, когда он уже ушел в армию (т.3 л.д. 117-119). Свидетель Б.В.М. в судебном заседании пояснил, что ФИО3 приходится ему сыном. Сына может охарактеризовать как общительного, веселого парня, всегда помогал по дому, однако мог лениться. В 2016 году сын уехал учиться в ... и стал проживать у старшей дочери К.Л.В. Никаких чужих вещей и инструментов сын домой не привозил. В декабре 2017 года сын уходил служить в армию. Помимо указанных доказательств, виновность подсудимого ФИО3 в совершении преступления, предусмотренного п. «А» ч. 3 ст. 158 УК РФ подтверждается также иными доказательствами, исследованными и оглашенными в судебном заседании в порядке ст. 285 УПК РФ : - заключением судебной дактилоскопической экспертизы № от ХХ, согласно которого на отрезках прозрачной ленты «Скотч» изъятых в ходе осмотра места происшествия по адресу: ... с/о Шахтер квартал № дачный ... имеются следы папиллярных линий. На отрезках прозрачной липкой ленты «Скотч» размером 48х122мм, 48х65мм, изъятых в ходе осмотра места происшествия по адресу: ..., с/о Шахтер, квартал №, дачный ... следы папиллярных линий пригодны для идентификации. Следы папиллярных линий перекопированные на отрезки прозрачной липкой ленты «Скотч» размерами 48х73мм 48х76мм, 48х77мм, для идентификации личности не пригодны. След пальца руки, перекопированный на отрезок прозрачной липкой ленты «Скотч» размерами 48х122мм, пригодный для идентификации оставлен не ФИО3, не Т.П.С., не Б.А.С., в отношении которых судом постановлен обвинительный приговор, а другим лицом. След пальца руки, перекопированный на отрезок прозрачной липкой ленты «Скотч» размерами 48х65мм, пригодный для идентификации оставлен Т.П.С. в отношении которого судом постановлен обвинительный приговор, (том 4 л.д. 5-12); - протоколом осмотра места происшествия от ХХ, согласно которого объектом осмотра является дачный участок в с/о «Шахтер», квартал №, ... на котором отсутствует ограждение со стороны проезжей части дороги, а также справа от входа на участок находится дом одноэтажный с мансардой, первый этаж которого выполнен из кирпича. При входе в зал справа имеется проем ведущий в комнату, где слева в стене расположено окно выполненное из материала пластика на внешней части которого имеются замятия. Далее справа от входа находится кровать, верхняя часть которой находится в поднятом положении. Кроме того, слева у окна стоит тумбочка на которой имеются столовый принадлежности. Напротив тумбочки стоит холодильник. Кроме того, справа имеется лестница ведущая на второй этаж, где на полу лежит надувной матрац, общий порядок вещей не нарушен. В ходе осмотра поверхности окна, холодильника, тумбы, картонных коробок, следы обработаны спец. порошком, и с поверхности картонной коробки и перенесены следы папиллярных линий (том 1 л.д. 51-58); - протоколом обыска по адресу: ... от ХХ, согласно которого в спальной комнате было в частности изъято: электрическая плитка «Midea», пневматическое ружье МР – 512, 4,5 мм., № (том 1 л.д. 161-163); - протоколом осмотра предметов от ХХ, согласно которого, при вскрытии упаковки обнаружены в частности: - электроплитка «Midea», которая представляет собой индукционную плиту на одну конфорку. Плита имеет одну варочную поверхность, а также кнопки для регулирования уровня нагрева и режима работы. С обратной стороны плиты имеется защитный корпус, в который вставлен вентилятор. Плита имеет шнур для электропитания. Плита имеет следы эксплуатации, видимых повреждений не имеет; - пневматическая винтовка МР-12, которая представляет собой пневматическое ружье, с деревянной ложей, прикладом. Ружье имеет принцип заряжения через переламывающийся ствол. На ложе ружья имеется трещина. Ружье имеет следы длительной эксплуатации (том 3 л.д. 48-58); - постановлением о признании и приобщении к уголовному делу вещественных доказательств, из которого следует, что по делу в качестве вещественного доказательства признаны и приобщены электроплитка «Midea», пневматическая винтовка МР-12, изъятые в ходе обыска по адресу: ... (том 3 л.д. 59-62); - справками о стоимости похищенного имущества (том 7 л.д. 188-189). Виновность подсудимого ФИО3 в совершении преступления, предусмотренного п. «А» ч. 3 ст. 158 УК РФ в отношении потерпевших П.М.В., К.С.В., П.Н.А. и К.А.В., кроме полного признания ими своей вины, подтверждается совокупностью представленных стороной обвинения и исследованных в судебном заседании доказательств. Так, из показаний потерпевшей К.С.В. на следствии следует, что своей собственности имеет дачный участок, расположенный по адресу: ..., с/о «Шахтер», 15 квартал, участок №. На участке имеется двухэтажный дом, уличный туалет. Окна в доме деревянные. К дому пристроена веранда. Вход на веранду осуществляется через тонкую дверь, сделанную из поликарбоната, оборудованную врезным замком. Вход с веранды в дом осуществляется через деревянную дверь, оборудованную врезным замком. ХХ она находилась на даче. После 15.00 часов поехала домой. ХХ в дневное время ей позвонили сотрудники полиции и попросили приехать на дачу, так как было совершено проникновение в дачный дом. Она приехала на дачу и обнаружила, что стекло в окне разбито. В доме был общий беспорядок. Она стала осматривать свое имущество в доме и обнаружила, что с дивана пропал плед коричнево-желтого цвета и электрический чайник в корпусе белого цвета. Плед покупала около 4 лет назад за 1200 рублей, на данный момент оценивает его в 600 рублей. Чайник покупала около 5 лет назад, на данный момент оценивает его в 200 рублей (т.1 л.д. 225-227). Из показаний потерпевшего К.А.В. в судебном заседании следует, что ему на праве собственности принадлежит дача, расположенная в с/о «Шахтер» ..., квартал №. На первом этаже имеется два пластиковых окна. Одно окно расположено на крыльце, рядом с входной дверью, второе окно расположено со стороны огорода. Вход в дом осуществляется через металлическую дверь, оборудованную накладным замком. ХХ вместе с супругой приехал на дачу. Когда уезжали, то на даче все было в порядке. ХХ около 13.30 часов опять приехали на дачу. Когда подошел к входной двери, то сразу увидел, что ручка на окне, расположенном рядом с входной дверью, повернута в открытое положение. Сразу понял, что кто-то проник на дачу. Ключом открыл входную дверь и увидел, что в доме общий беспорядок. Осмотрел свою дачу и обнаружил, что из-под лестницы пропал электрический камин советского производства, в корпусе коричневого цвета. Камин оценивает в 1000 рублей. Со второго этажа пропал шерстяной ковер коричнево-белого цвета, который оценивает в 6000 рублей. Также пропал чайник «Bosh» в корпусе бело-серого цвета, чайник был рабочий, его оценивает в 500 рублей с учетом степени износа. Ущерб от хищения составил 7500 рублей. Данный ущерб является для него значительным, так как заработная плата семьи составляет 80000 рублей, при этом оплачивает кредит в размере 29200 рублей, кроме того, ежемесячно оплачивает коммунальные платежи в размере 4500 рублей, а так же вносит оплату за посещение дочерью детского сада в размере 3000 рублей. Ущерб в настоящее время возмещен, претензий не имеет. На строгом наказании не настаивает. Из оглашенных с согласия сторон в порядке ст. 281 УПК РФ , показаний не явившейся потерпевшей П.М.В. следует, что у неё в собственности имеется дачный участок № расположенный в квартале № садового общества «Шахтер». Данным садовым участком они пользуются в летний период времени. Последний раз на даче была ХХ. ХХ ей позвонили и сообщили, что в дачный дом проник неизвестный. Она поехала на дачу и по приезду установила, что входная дверь была закрыта, её она открыла своим ключом. Войдя внутрь дома обнаружила, что в зале дома повреждено окно и пропали следующие вещи: телевизор, его названия не помнит, с плоским экраном и, в корпусе черного цвета, диагональю 40, который в настоящее время оценивает 3500 рублей, приставка для телевизора в корпусе черного цвета стоимостью 1000 рублей и с дивана пропал плед белого цвета с большим ворсом, который оценивает в 1000 рублей, всего причиненный ущерб составил 5500 рублей, который является значительным, так как в настоящее время она не работает, так как находится в отпуске по уходу за малолетним ребенком. Работает один муж, а на иждивении находятся трое детей. Кто мог совершить кражу принадлежащих ей вещей, не знает. Также обнаружила пропажу наплечной мужской сумки из кожи черного цвета, ценности не представляющей. Ей вернули телевизор «Ролсен», плед белый с ворсом, наплечную мужскую сумку из кожи черного цвета (том 1 л.д. 206-207, том 3 л.д. 122-124). Из оглашенных с согласия сторон в порядке ст. 281 УПК РФ , показаний не явившейся потерпевшей П.Н.А. следует, что по адресу: ..., с/о «Шахтер» квартал № имеет в собственности садовый участок №. В летний период времени они с супругом проживают на даче. ХХ они с супругом находились на даче, домой уехали в 19 часов. Когда уезжали всё было нормально, в садовом обществе подозрительных лиц не видели. ХХ около 14 часов они с мужем приехали на дачу. Когда подъезжали к садовому участку, увидела, что в веранде дома открыта дверь. Когда вошли в дом, обнаружили, что на металлической двери в дом дверь повреждена в районе замка. В доме было повреждено пластиковое окно, был беспорядок, вещи были разбросаны по дому. Осмотрев имущество обнаружили, что похищено следующее имущество: электрический лобзик в корпусе желтого цвета, название не помнит, стоимостью 800 рублей, угловая шлифовальная машина «Зубр» в корпусе серого цвета, с красными вставками, стоимостью 3000 рублей, ДВД - плеер «LG» с двумя микрофонами черного цвета стоимостью 3000 рублей, домашний кинотеатр (состоящий из сабуфера и четырех акустических колонок в корпусе серебристого цвета) стоимостью 4000 рублей. В столе отсутствовал кухонный нож кустарного производства с наборной ручкой из бересты, стоимостью 150 рублей. Общая сумма ущерба от кражи составляет 10 950 рублей, ущерб является для меня неё значительным, так как в семье работает только супруг, его заработная плата составляет 70 000 рублей. Они с 14 летней дочерью находятся у супруга на иждивении, кроме того выплачивают кредит в сумме 12 400 рублей, оплачивают коммунальные расходы в размере 4000 рублей. От следователя ею получены электрический лобзик в корпусе желтого цвета, ДВД плеер «LG» с двумя микрофонами черного цвета, домашний кинотеатр (сабуфер 5 колонок), кухонный нож кустарного производства с наборный ручкой из бересты (том 1 л.д. 133-134, том 3 л.д. 138-140). Из показаний законного представителя несовершеннолетнего подсудимого Т.О.М. в судебном заседании следует, что по адресу: ... проживает с сожителем и сыновьями Т.Ю.С., ХХ года рождения, Т.П.С., ХХ года рождения, в отношении которого судом постановлен обвинительный приговор, Ч.Д.В., ХХ года рождения. Отец Т.П.С. в отношении которого судом постановлен обвинительный приговор, признан безвестно отсутствующим более пяти лет назад. Охарактеризовать Т.П.С. в отношении которого судом постановлен обвинительный приговор, может как открытого, веселого, доброжелательного парня. Т.П.С. помогает ей по дому, делает много дел по дому, помогает в огороде. Из-за компрессионного перелома позвоночника и проблем со спиной пришлось бросить учебу. Т.П.С. в отношении которого судом постановлен обвинительный приговор, отзывчивый, если его попросить о помощи, то он обязательно поможет. Обеспечен всем необходимым. Видела в доме новые вещи: плед с длинным ворсом, аудиоколонки, телевизор с плоским экраном, ДВД-плеер с двумя микрофонами, черные аудиоколонки, ковер с рисунком в виде окраса жирафа, камин советского производства с декоративным очагом. Т.П.С. в отношении которого судом постановлен обвинительный приговор, сказал, что эти вещи ему дали во временное пользование и потом он их вернет. В ноябре 2017 года в доме у них бы проведен обыск и изъяты вещи, которые не принадлежали членам их семьи. Т.П.С. в отношении которого судом постановлен обвинительный приговор, признавался ей, что совершил данные кражи вместе с Б.А.С. в отношении которого судом постановлен обвинительный приговор, и ФИО3 Из оглашенных в связи со смертью показаний свидетеля З,Д.П. следует, что примерно с 2015 году знаком с Т.П.С., в отношении которого судом постановлен обвинительный приговор, который живет недалеко от его дома. Охарактеризовать Т.П.С. в отношении которого судом постановлен обвинительный приговор, может как спокойного, общительного парня. Ему известно, что у Т.П.С. в отношении которого судом постановлен обвинительный приговор, есть друг ФИО3, а также Б.А.С., в отношении которого судом постановлен обвинительный приговор, в основном видел их вместе. Летом 2017 года Т.П.С. в отношении которого судом постановлен обвинительный приговор, попросил у него ключ от дачи, которая расположена по адресу: ..., садовое общество «Шахтер», квартал №, .... Т.П.С. в отношении которого судом постановлен обвинительный приговор, хотел отметить на даче свой день рождения, он был не против. Дачный дом представляет собой одноэтажное строение. В доме есть электричество, спальные места, водоснабжение, печное отопление. Разрешил Т.П.С. в отношении которого судом постановлен обвинительный приговор, и всем лицам, кому он разрешит, находится на его даче. После того, как Т.П.С. в отношении которого судом постановлен обвинительный приговор, и его друзья отметили день рождения, то ключи они оставили себе, он был не против. Летом или осенью 2017 года по просьбе Т.П.С. в отношении которого судом постановлен обвинительный приговор, на своем автомобиле перевез из дома Т.П.С. в отношении которого судом постановлен обвинительный приговор, на свою дачу два ватных матраса, поскольку Т.П.С. в отношении которого судом постановлен обвинительный приговор, и его друзья хотели оборудовать дачу для проживания. Несколько раз приходил на дачу, там был беспорядок, валялись продукты питания. В октябре или ноябре 2017 года также приезжал на дачу когда там никого не было. Обратил внимание на то, что в комнате стоял обогреватель, он был тонкий и при этом находился в коробке. Ранее этого обогревателя не видел, особо дачу не осматривал. Примерно через неделю, после того, как приезжал на свою дачу, к нему пришли сотрудники полиции, от которых узнал, что Т.П.С. в отношении которого судом постановлен обвинительный приговор, и его друзей подозревают в кражи имущества из различных садовых обществ. В последующем вместе с сотрудниками полиции проехали на его дачу, где они забрали все то имущество, которое не принадлежало ему, при этом среди данных вещей видел два обогревателя в коробке, надувные матрасы, возможно еще какие-то вещи. О том, что на его даче хранятся ворованные вещи не знал, поскольку на даче практически не бывал (том 3 л.д. 87-89). Из показаний свидетеля Б.В.М. в судебном заседании следует, что ФИО3 приходится ему сыном. Сына может охарактеризовать как общительного, веселого парня, всегда помогал по дому, однако мог лениться. В 2016 году сын уехал учиться в ... и стал проживать у старшей дочери К.Л.В. Никаких чужих вещей и инструментов сын домой не привозил. В декабре 2017 года сын ушел служить в армию, в настоящее время он проходит службу в городе Новосибирске. Помимо указанных доказательств, виновность подсудимых ФИО3 в совершении преступления, предусмотренного п. «А» ч. 3 ст. 158 УК РФ подтверждается также иными доказательствами, исследованными и оглашенными в судебном заседании в порядке ст. 285 УПК РФ : - заключением судебной дактилоскопической экспертизы № от ХХ, согласно которого на отрезках прозрачной ленты «Скотч» изъятых в ходе осмотра места происшествия по адресу: ... с/о Шахтер квартал № дачный ... имеются следы папиллярных линий. На отрезках прозрачной липкой ленты «Скотч» размером 48х122мм, 48х65мм, изъятых в ходе осмотра места происшествия по адресу: ... с/о Шахтер квартал № дачный ... следы папиллярных линий пригодны для идентификации. Следы папиллярных линий перекопированные на отрезки прозрачной липкой ленты «Скотч» размерами 48х73мм 48х76мм, 48х77мм, для идентификации личности не пригодны. След пальца руки, перекопированный на отрезок прозрачной липкой ленты «Скотч» размерами 48х122мм, пригодный для идентификации оставлен не ФИО3, не Т.П.С., не Б.А.С., в отношении которых судом постановлен обвинительный приговор, а другим лицом. След пальца руки, перекопированный на отрезок прозрачной липкой ленты «Скотч» размерами 48х65мм, пригодный для идентификации оставлен Т.П.С. в отношении которого судом постановлен обвинительный приговор, (том 4 л.д. 5-12); - протоколом проверки показаний на месте подозреваемого Б.А.С. в отношении которого судом постановлен обвинительный приговор, от ХХ, согласно которому подозреваемый Б.А.С. в отношении которого судом постановлен обвинительный приговор, показал, что он согласен дать показания и для этого необходимо проехать в садовые общества «Еремеш» и «Шахтер» ..., где он укажет обстоятельства совершения краж имущества из дачных домов. После этого участники следственных действий, на служебных автомобилях, проследовали в садовые общества указанные подозреваемым Б.А.С. в отношении которого судом постановлен обвинительный приговор. Сначала участники следственных действий следуя за Б.А.С., в отношении которого судом постановлен обвинительный приговор, который указывал дорогу, прошли к садовому обществу «Шахтер» .... Указав на вход в садовое общество «Шахтер» Б.А.С. в отношении которого судом постановлен обвинительный приговор, показал, что именно в этом садовом обществ в октябре 2017 года он, ФИО3 и Т.П.С. в отношении которого судом постановлен обвинительный приговор, осуществили серию краж имущества из дачных домов. Далее участники следственных действий прошли за Б.А.С. в отношении которого судом постановлен обвинительный приговор, по садовому обществу к кварталу №. Далее Б.А.С. в отношении которого судом постановлен обвинительный приговор, показал на ... квартала № садового общества «Шахтер» ... и пояснил, что он вместе с Т.П.С. в отношении которого судом постановлен обвинительный приговор, и ФИО3 с целью совершения кражи имущества проникли в данный дом, откуда похитили электрокамин старого образца, ковер с рисунком в виде окраса жирафа, электрический чайник. На момент проведения следственных действий нет возможности пройти внутрь дачного дома, поскольку хозяева дома отсутствуют, подход к дому завален снегом. Б.А.С. в отношении которого судом постановлен обвинительный приговор, показал, что он и ФИО3 проникли в данный дом через окно, а Т.П.С. в отношении которого судом постановлен обвинительный приговор, следил за окружающей обстановкой. Далее Б.А.С. в отношении которого судом постановлен обвинительный приговор, показал, что после того, как они вытащили указанные вещи из дачного дома, то они пошли по садовому обществу, при этом планируя совершить еще какие-либо кражи. Также Б.А.С. в отношении которого судом постановлен обвинительный приговор, показал, что они также на данном квартале залезли в еще один дом, где взяли какой-то плед, а также электрочайник. Далее участники следственных действий, следуя за Б.А.С. в отношении которого судом постановлен обвинительный приговор, прошли к кварталу № садового общества «Шахтер». Пройти по указанному кварталу не представилось возможным по причине больших залежей снега. Указывая на квартал № Б.А.С. в отношении которого судом постановлен обвинительный приговор, показал, что они с ФИО3 и Т.П.С. в отношении которого судом постановлен обвинительный приговор, проникли в дом на указанном квартале и там похитили плед белого цвета с длинным ворсом, телевизор с плоским экраном, а также цифровую приставку для телевизора. Далее Б.А.С. в отношении которого судом постановлен обвинительный приговор, показал, что вместе со всеми украденными вещами они вернулись на дачу к З,Д.П., складировали вещи, а потом разошлись по домам. Далее Б.А.С. в отношении которого судом постановлен обвинительный приговор, показал, что в октябре 2017 года, в период с 20-ое по 30-ое число месяца, он, ФИО3, Т.П.С. в отношении которого судом постановлен обвинительный приговор, снова были в садовом обществе «Шахтер», решили совершать кражи. Участники следственных действий вернулись к кварталу № садового общества «Шахтер», прошли с обратной стороны квартала, при этом дорогу показывал Б.А.С. Далее Б.А.С. в отношении которого судом постановлен обвинительный приговор, указал на дачный ... квартал № садового общества «Шахтер» и пояснил, что когда они подошли к дому, то ФИО3 сбил ногами маленький навесной замок с входной двери и продемонстрировал это действие, а именно сбил ногами навесной замок с двери на веранду. Далее Б.А.С. в отношении которого судом постановлен обвинительный приговор, прошел внутрь веранды дома и показал, что когда они были на веранде, то ФИО3, найденным на веранде ножом или другим предметом вырезал в двери, возле ручки, отверстие, через которое просунул руку так, хотел открыть дверь изнутри, но у него это не получилось. Б.А.С. в отношении которого судом постановлен обвинительный приговор, показал, что они с Т.П.С. в отношении которого судом постановлен обвинительный приговор, следили за окружающей обстановкой светили ФИО3 мобильными телефонами. Действия ФИО3 Б.А.С. в отношении которого судом постановлен обвинительный приговор, воспроизвел, а именно указал на повреждения двери. Далее Б.А.С. в отношении которого судом постановлен обвинительный приговор, показал, что ФИО3 подошёл к пластиковому окну, которое было расположено между верандой и домом и стал при помощи имеющейся при нем стамески пробовать выставить стеклопакет. Б.А.С. показал, что первый стеклопакет ФИО3 смог выставить, однако второй у него выставить не получалось. После этого ФИО3 разбил стекло, Б.А.С. продемонстрировал это действие. Далее Б.А.С. показал, что через окно ФИО3 пролез внутрь дома, а он с Т.П.С. за ним. Далее участники следственных действий переместились в комнату, находясь в которой Б.А.С. пояснил, что в данной комнате они обнаружили музыкальный центр с 4-мя высокими серебристыми колонками, DVD – плеер с двумя микрофонами, указал на шкаф и пояснил, что там наверху лежал электрический лобзик, возможно еще какие-то вещи, которые они украли. Далее подозреваемый Б.А.С. показал, что в ноябре 2017 года, в период с 10-ое по 11-ое число месяца, он, ФИО3, Т.П.С. решили совершить кражи имущества из садового общества «Еремеш». После этого участники следственных действий прошли к садовому обществу, при этом дорогу показывал Б.А.С. Участники следственных действий пошли за Б.А.С. который подошел к дороге квартала № садового общества «Еремеш». Б.А.С. указав на ... показал, что в указанном доме он, ФИО3, Б.А.С. украли два конвекторных обогревателя в коробках, которые они вытащили из дома на улицу, спрятали под сваи дома. Пройти к указанному дому невозможно, по причине высокого уровня снежного покрова. Далее Б.А.С. подошел к дому № квартала № садового общества «Еремеш». Указав на данный дом Б.А.С. показал, что в день совершения кражи из ... квартала № садового общества «Еремеш» он, ФИО3, а также Т.П.С. проникли без цели хищения в ... квартала № садового общества «Еремеш», внутри дома ФИО3 разрисовал всё краской. На момент проведения следственного действия вход в дом не возможен. Далее Б.А.С. указал на ... квартала № садового общества «Еремеш» и пояснил, что когда они отошли от ... квартала 30 садового общества «Еремеш», то он предложил совершить кражу из данного дачного дома. Б.А.С. показал, что в данном доме он украл музыкальный центр «Philips» с двумя колонками, сумочку наплечную, возможно там еще были какие-то вещи. Далее Б.А.С. подошел к кварталу № садового общества «Еремеш» и указал на дорогу квартала и показал, что он, Т.П.С. и ФИО3 проникли в несколько домов на данном квартале, так он указал в сторону ... квартала № садового общества «Еремеш» и пояснил, что в данном доме они с Т.П.С., ФИО3 совершили кражу наручных часов, электрического чайника, видеоплеера, газовых баллонов для печи, а из ... садового общества «Еремеш» они украли два топора, какую-то куртку, продукты питания, еще какие-то вещи. Также подозреваемый Б.А.С. показал, что он также вместе с Т.П.С. и ФИО3 проник в дом в квартале №, откуда они похитили канистру с горючим и другие вещи. На момент проверки показаний не предоставляется возможным пройти к данным домам из-за снега. Б.А.С. показал, что часть украденного имущества они выкинули за ненадобностью, что именно не помнит (том 3 л.д. 150-162); - протоколом осмотра места происшествия от ХХ, согласно которого объектом осмотра является дачный домик, расположенный на содовом участке с/о «Шахтер», квартал №, .... Вход в дом осуществляется через деревянную дверь, дверь открыта, петли для замка расположены справа внизу, без повреждений. На петле дверной расположен навесной замок с поврежденной проушиной. Входим на закрытую веранду. В дальнем левом углу входная дверь – железная, дверь имеет повреждения в районе замка и верхнего полотна двери в виде сквозного отверстия. Входим в коридор. Справа окна, далее лестница ведущая на второй этаж. На втором этаже, небольшой коридор, в котором слева окно, прямо около стены расположен культиватор, лестница алюминиевая, пылесос. Справа от лестницы деревянная дверь частично застеклена. Входим в комнату. Справа от входа вдоль стены расположены 2-е кровати. Прямо окно. Слева от входа расположен ящик, далее кровать. Со слов заявителя между ящиком и кроватью находилась шлеф-машинка «Зубр» в корпусе серого цвета на ручке красные вставки. В комнате порядок не нарушен. При входе в дом слева деревянная дверь, ведущая в комнату 1 этажа. Слева – холодильник, элементы кухонного гарнитура, навесной шкаф, далее пластиковое окно, в котором поврежден стеклопакет. Далее вдоль стены полка с телевизором, над ним навесной шкаф. Со слов заявителя в шкафу располагались 2 микрофона от караоке ДВД приставки «LG». Справа от входа, расположен двух дверной шкаф. В котором со слов заявителя в нижней полке располагался электролобзик, в корпусе желтого цвета. В нише шкафа располагалась DVD приставка, «LG» караоке, корпус черный. На момент осмотра электролобзик и приставка отсутствуют. Далее расположен диван. По периметру комнаты располагались колонки на подставках, две из которых были сломаны, под телевизором находился санбуфер от приставки. На момент осмотра колонки и сан. буфер отсутствуют. Размер поврежденного окна: 64х73 см. в комнате присутствует осколки стекла (том 1 л.д. 119-120); - протоколом осмотра места происшествия от ХХ, согласно которого объектом осмотра является дачный домик №, расположенный в 15 квартале с/о Шахтер, .... Вход в дом осуществляется через деревянную дверь. Замок без повреждений. На веранде справа окна, отделанные поликарбонатом, под окнами стоят стулья, лавочки с вещами. В левом дальнем углу стол. Около входа дверь деревянная ведущая в малую комнату. Слева от входа печь, далее окно в котором поврежден один фрагмент деревянной рамы, выставлено стекло, рядом стоит тумбочка. Далее деревянное окно без повреждений, рядом с окном расположен диван. Со слов заявителя на диване отсутствует плед, черно-желтого цвета, рисунок зебра. Далее вход в комнату. Слева на право холодильник, кресло, окно, кресло. Прямо окно, стол. Справа на лево диван, тумбочка. На холодильнике расположен окурок сигарет, наименование не известно, единичные окурки располагались на диване и под столом. Со слов заявителя данные сигареты родственники не курят. Справа от основного входа лестница на 2-й этаж. Со слов заявителя на втором этаже порядок не нарушен, ценности не похищены (том 1 л.д. 214-216); - протоколом осмотра места происшествия от ХХ, согласно которого объектом осмотра является садовый дом, расположенный по адресу: ..., с/о «Шахтер», квартал №, .... Вход в дом осуществляется через металлическую дверь, оборудованную накладным замком. Дверь, замок без повреждений. Справа от двери имеется пластиковое окно, на котором имеются следы отжатия закругленным предметом. Проходим в дом, где у входа поперек двери стоит тумба, на полу лежит ящик из под инструментов, обувь. Проходим в зал, расположенный справа от входа. В дальнем левом углу стоит холодильник, справа вдоль стены имеется лестница на второй этаж. С перил лестницы изъяты 4следа папиллярных линий. Следы перекопированы на скотч и чистый лист бумаги, упакованы в конверт и опечатаны печатью. Между холодильником и лестницей стоит мойка и висят полки. Справа от входа стоит угловой диван, стол. Как пояснил К.А.В., что под лестницей, рядом с диваном стоял электрический камин, на момент осмотра камин не обнаружен. На втором этаже, прямо стоит кресло справа сумка, кресло, стул с вещами, как пояснил К.А.В., что на полу лежал ковер. На момент осмотра ковер не обнаружен (том 1 л.д. 233-238); - протоколом осмотра места происшествия от ХХ, согласно которого объектом осмотра является дачный ..., квартал №, с/о Шахтер, .... Вход в дом осуществляется через деревянную дверь. Замок без повреждений. Входим в помещении кухни. Прямо от входной двери расположена лестница, ведущая на 2-й этаж. На втором этаже порядок нарушен, вещи разбросаны. В кухне от лестницы: слева на право, стол кухонный, навесной шкаф, далее проем в зал, далее холодильник, окно, обеденный стол, окно, диван. В зале слева на право полка, диван, окно, около окна расположены детские игрушки и вещи, далее комод, окно. Окно, расположенное справа от входа выставлено, и расположено в висячем положении. В нижней части оконного деревянного блока отсутствует одно стекло. Стекло расположено на земле в целом виде. Со слов заявителя на комоде, располагался телевизор, диагональю 37, названия не знает, ресивер для телевизора, плед, белого цвета с большим ворсом. На момент осмотра данные вещи отсутствуют (том 1 л.д. 172-175); - протоколом осмотра места происшествия от ХХ, согласно которого объектом осмотра является дачный ... квартал № с/о Шахтер .... На момент осмотра дверь открыта. В доме две комнаты, в комнатах беспорядок. В комнате (1) слева у стены кровать, шкаф, тумба. В комнате обнаружено и изъято следующее имущество: блендер «Saturn» в упаковочной коробке, конвектор электрический в упаковочной коробке (2 шт.), фонарь в желтом корпусе, фонарь в синем корпусе, фонарь в красном корпусе, утюг «Vitek» в упаковочной коробке, часы наручные « Orient», туристическая палатка синего цвета, палатка в чехле зеленого цвета, набор шампуров в чехле, палатка в чехле черного цвета, электрический чайник «Бош» белого цвета, магнитола в корпусе белого цвета в упаковочной коробке, обогреватель «Скарлет» в серебристом корпусе, надувной матрац синего цвета с подушками, насос к матрацу, электрический чайник в белом корпусе, спальный мешок, электробритва «Панасоник» с зарядным устройством, жилетка мужская 48 размера, куртка мужская бордового цвета, куртка камуфляжная мужская, нож складной в чехле, футболка зеленого цвета, термочасы в черном корпусе, стамеска 4 штуки, набор отверток в коробке, блендер «Скарлет», удочка рыболовная, амзест в коробке, портмоне коричневого цвета, гирлянда елочная (10 штук), банка паштета, банка кофе, банка емк. 0,5 л. хреновины, пакет сахара 1500кг, набор ключей в полиэтиленовом пакете, пивная кружка (3 шт.), два набора рюмок в коробках (по 5 штук), электрическая переноска белого цвета, акустическая колонка «Филипс» 2 штуки, пульт DV, степлер, ножницы, копилка «корова», колонки акустические 2 шт., решетка металлическая, DVD-BBK, термос металлический, топор, штопор, нож, термос алюминиевый, наборшампуров, бутылка из – под коньяка Кенигсберг, бутылка растительного масла, очки солнцезащитные, бутылка из – под вина «FANACORIA», два ватных матраца, пара тканевых перчаток хб/у, магниты на холодильник 4 штуки, паке с пустыми банками из – под рыбных и мясных консерв (том 1 л.д. 137-148); - протоколом обыска по адресу: ... от ХХ, согласно которого в спальной комнате изъято: телевизор «Rolsen» диагональ экрана 41 см., электрическая плитка «Midea», цифровой ТВ приемник, цифровая телевизионная приставка «Oriel 120», DVD – плеер, «MVSTERV», DVD- плеер «BBK», DVD – плеер «LG», акустические колонки «Айва», стериосистема (сабуфер, четыре акустических колонки « Topdevice»), две рации JET, пневматическое ружье МР – 512, 4,5 мм, №, детская автомобильная дорога, плед синтетический, подушка, паяльник, мужская сумка черного цвета, три микрофона, две отвертки, отвертка крестовая, мягкая игрушка, фонарь, DVD диск «Сломанный меч», электрический камин в деревянном корпусе, синтетический ковер коричневого цвета, электрический лобзик « Koiher» в упаковочной коробке, две акустические колонки «Smartbuy», две отвертки (большие), навесной замок, два фонарика коричневого цвета, пакет с саморезами, мужские перчатки, переходник от зарядного устройства, два газовых баллона объемом 220 грамм. В веранде дома обнаружена сумка с содержимым: автомобильная аптечка, часы наручные «RADO», моток электрического кабеля черного цвета, игра «магнитный дарц», электрические розетки в кол-ве 10 штук, электрические вилки в кол-ве 23 штук, моток ленты, электропатрон, электроштекер 2 штуки, отвертка без ручки, навесной замок в коробке, алюминиевая фляжка, стеклорез, одна пара перчаток, сумка синтетическая в клетку, картины под стеклом в кол-ве 6 штук, распределительная коробка, две мужские кепки белого цвета, пачка сигарет «PARTACAS» с одной сигаретой, жилетка синего цвета, мужская сумка светлого цвета (том 1 л.д. 161-163); - протоколом осмотра предметов от ХХ, согласно которого, при вскрытии упаковки обнаружены предметы: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Блендер Saturn» в упаковочной коробке, осматриваемая коробка представляет собой картонную коробку, на верхней части которой имеется рисунок электрического блендера с надписью Блендер ST-FP 1065. Внутри коробки обнаружен блендер белого цвета с составными частями, лезвиями. емкостями. На дне коробки имеется инструкция по эксплуатации. Блендер имеет следы эксплуатации, визуальных повреждений не имеет.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Конвектор электрический в упаковочной коробке 2 шт, представляют собой два электрических конвектора. которые находятся в картонных упаковочных коробках. Первый Конвектор имеет название Конвектор электрический. Коробка данного конвектора белая с рисунком конвектора и полосой желтого цвета. Внутри коробки находится электрический конвектор, металлический, в корпусе белого цвета. Конвектор имеет шнур питания, кнопку включения и выключения. регулятор температуры. Второй конвектор имеет название Convecteur electrique. Коробка данного конвектора белая с рисунком конвектора и надписями буквами синего цвета. Внутри коробки находится электрический конвектор, металлический, в корпусе белого цвета. Конвектор имеет шнур питания, кнопку включения и выключения. регулятор температуры.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Фонарь в желтом корпусе, который представляет собой электрический фонарь, в корпусе желтого цвета с окантовкой черного цвета и кнопкой включения также черного цвета. В фонаре одна лампочка, имеется шнурок для удержания. На момент осмотра элементы питания в фонаре отсутствуют. Фонарь имеет следы длительной эксплуатации. частично загрязнен.</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Фонарь в синем корпусе, который представляет собой электрический светодиодный фонарь, в корпусе синего цвета с окантовкой черного цвета и кнопкой включения также черного цвета. В фонаре четыре светодиодных лампочки. На задней части фонаря имеется вилка для заряжания фонаря. На момент осмотра фонарь имеет заряд аккумулятора. При включении фонаря только три светодиода из четырех работают. Фонарь имеет следы длительной эксплуатации. На излучателе света отсутствует защитное стекло.</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Фонарь в красном корпусе, который представляет собой электрический светодиодный фонарь, в корпусе красного цвета с окантовкой черного цвета и кнопкой включения белого цвета. В фонаре четыре светодиодных лампочки. На задней части фонаря имеется повреждение в виде отлома корпуса, через которые виднеются провода. На момент осмотра фонарь имеет заряд аккумулятора. При включении фонаря все четыре светодиода работают. Фонарь имеет следы длительной эксплуатации, конструктивной переделки в виде измененной кнопки включения. двух ввинченных в корпус шурупов.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Утюк Vitek в упаковочной коробке, осматриваемая коробка представляет собой картонную коробку, на верхней части которой имеется рисунок электрического утюга а также надпись «Паровой утюг VITEK VT-1239 B». Внутри коробки утюг в корпусе фиолетового цвета, на котором имеются кнопки управления, регулятор мощности. подошва утюга имеет следы эксплуатации, частично загрязнена. имеются следы от подгорания.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Часы наручные «Orient», которые представляют собой наручные мужские часы марки «Orient» из светлого металла, с круглым циферблатом. На лицевой стороне часов, в шкале времени от 00 до 15 имеется окрас желтого цвета. На момент осмотра часы находятся в рабочем состоянии, стрелки движутся. Часы имеют следы эксплуатации, в виде царапин и стертостей.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Туристическая палатка синего цвета, которая представляет собой палатку их непромокаемого материала синего цвета, палатка на момент осмотра находится в сложенном виде, имеет замок для застегивания. Палатка имеет следы эксплуатации.</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Палатка в чехле зеленого цвета, которая представляет собой палатку их непромокаемого материала зеленого цвета, палатка на момент осмотра находится в сложенном виде, в чехле из материала зеленого цвета. В чехле вместе с палаткой находятся каркасные трубки, колья с изгибами. Палатка имеет следы эксплуатации.</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Набор шампуров в чехле, который представляет собой набор металлических шампуров, которые находятся в тканевом чехле черного цвета. Всего в чехле восемь металлических шампуров. Шампуры имеют следы длительной эксплуатации, загрязнены.</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Палатка в чехле черного цвета, которая представляет собой палатку их непромокаемого материала черного цвета, палатка на момент осмотра находится в сложенном виде, в чехле черного цвета. На боковой стороне чехла имеется надпись «Safe Flour ISHING…» а также логотип в виде двух синих и одной розовой пирамиды на желтом фоне. Палатка имеет следы эксплуатации.</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Чайник Bosh, который представляет собой электрический чайник марки «Bosh» в корпусе белого-серого цвета. Чайник расположен на подставке в корпусе серого цвета Чайник имеет следы эксплуатации, частично загрязнен.</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Магнитола в корпусе белого цвета в упаковочной коробке, которая представляет собой радиоприемник марки Doffler в корпусе белого цвета. Радиоприемник имеет динамики по бокам, с лицевой стороны панель управления с кнопками. У радиоприемника имеется выдвижная металлическая антенна. Радиоприемник имеет шнур питания через сеть.</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Обогреватель «scarlett» в серебристом корпусе, который представляет собой обогреватель марки «scarlett» в корпусе серебристого цвета на движущейся подставке. На верхней части обогревателя имеется два реле, регулирующие мощность и скорость работы, между ними кнопка поворота обогревателя. В нижней части обогревателя имеется приклеенная этикетка на которой имеются надписи и цифры. среди которых «scarlet SC-1051». Обогреватель имеет следы эксплуатации.</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Надувной матрас синего цвета с двумя подушками и насосом, который представляет собой надувной матрас синего цвета марки «INTEX». С матрасом в одном комплекте находятся две надувные подушки, а также ручной пластмассовый насос. Надувной матрас имеет следы эксплуатации, загрязнения.</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Чайник в корпусе бело-голубого цвета, который представляет собой электрический чайник марки «H&amp;B» в корпусе белого цвета c элементами пластмассы голубого цвета. Чайник расположен на подставке в корпусе белого цвета Чайник имеет следы эксплуатации, частично загрязнен.</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Спальный мешок, который представляет собой спальный мешок из непромокаемого синтетического материала, который с одной стороны имеет окрас камуфляжного цвета. с другой стороны синего цвета. Спальный мешок имеет замок, завязки. спальный мешок имеет следы эксплуатации, загрязнен.</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Электробритва «Panasonic» с зарядным устройством, которая представляет собой электрическую бритву в корпусе серебристого цвета. В нижней части бритвы имеется надпись «Panasonic» ES 8807. К бритве подключено зарядное устройство черного цвета, марки «Panasonic». Бритва имеет следы эксплуатации, частично загрязнена.</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Жилетка мужская 48 размера, которая представляет собой мужскую жилетку застегивающеюся на замок типа молния, Боковины жилетки выполнены из сетчатой ткани. Также жилетка выполнена из ткани светло-коричневого цвета, имеет карманы. Жилетка имеет следы эксплуатации, частично загрязнена.</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Куртка мужская бордового цвета, которая представляет собой мужскую куртку, выполненную из синтетического материала бордового цвета. На куртке имеются вставки материала черного цвета. Куртка застегивается на замок типа молния, металлический. Длина рукава 52 см. Куртка имеет следы эксплуатации, загрязнения.</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Куртка камуфляжная, которая представляет собой мужскую куртку, выполненную х/б ткани. Куртка застегивается при помощи пуговиц. На куртке имеются карманы. Куртка имеет камуфляжный окрас. Куртка имеет следы длительной эксплуатации, загрязнения.</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Нож складной в чехле, который представляет собой опасную бритву, с рукоятью коричневого цвета. Бритва находится в тканевом чехле черного цвета, который закрывается на текстильную застежку.</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футболка зеленого цвета, которая представляет собой футболку из синтетической ткани темно-зеленого цвета. На лицевой стороне футболке имеется логотип в виде заглавной буквы «А», футболка имеет следы загрязнения, эксплуатации.</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Часы в черном корпусе, которые представляют собой портативный термометр для измерения комнатной температуры. Термометр выполнен из пластика черного цвета. На лицевой стороне термометра имеется дисплей с датчиком, кнопки управления. Также на лицевой стороне имеется надпись «THERMO MARK». Термометр имеет следы эксплуатации.</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Часы в черном корпусе, которые представляют собой портативный термометр для измерения комнатной температуры. Термометр выполнен из пластика черного цвета. На лицевой стороне термометра имеется дисплей с датчиком, кнопки управления. Также на лицевой стороне имеется надпись «THERMO MARK». Термометр имеет следы эксплуатации.</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Стамески 4 штуки, которые представляют собой четыре стамески две с деревянной рукоятью, третья стамеска из прорезиненного материала, четвертая стамеска из пластика. Стамески имеют следы длительной эксплуатации.</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Набор отверток в коробке, который представляет собой набор отверток марки «Kraftool». Набор находится в зеленой пластиковой коробке. Внутри коробки находится отвертка желтого цвета, рукоять покрыта резиной. Отвертка наборная, имеет длину 11,5 см. Внутри коробки также находятся насадки для отвертки. Все элементы набора имеют следы эксплуатации, частично загрязнены.</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Блендер Скарлет в белом корпусе, который представляет собой блендер в корпусе белого цвета с ножами для рубки. На обратной стороне блендера имеется SC –HB42S09. Блендер имеет шнур белого цвета. Блендер имеет следы эксплуатации. загрязнения.</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Рыболовная удочка, которая представляет собой спиннинг марки «Алтай» в корпусе серого цвета с надписью на удилище. На конце удочки имеется леска с крючком. грузилом, поплавком. Удочка в собранном состоянии имеет длину 104 см. Леска на удочке порвана. Удочка имеет следы эксплуатации.</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Амулет в коробке золотистого цвета, который представляет собой сувенир из гипса. окрашенный краской коричневого цвета, состоящий из подковы, чашек. кувшинов, скрепленных между собой веревкой золотистого цвета. Коробка выполнена из картона, покрытого материалом золотого цвета. Коробка имеет следы эксплуатации.</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Портмоне коричневого цвета, который представляет собой мужской портмоне из кожи темно-коричневого цвета. Внутри портмоне пуст. Портмоне имеет ширину 10 см, в высоту 13,7 см. Портмоне имеет следы длительной эксплуатации.</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Елочная гирлянда 10 штук, которая представляет собой десять гирлянд, сложенных в полиэтиленовый пакет. Гирлянды имеют различную длину и производителя. переплетены между собой.</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Банка паштета, которая представляет собой банку паштета из куриной печени производства фирмы «Мясной этикет». Банка имеет вмятины на корпусе, загрязнена.</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Банка кофе, которая представляет собой банку из-под баклажанов в аджике фирмы «Velada». Кофе наполняет банку на половину. Банка закрывается крышкой зеленого цвета.</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Банка емкостью 0,5 л. хреновина, которая представляет собой банку из-под икры из кабачков фирмы «плати меньше живи лучше». ФИО5 заполняет банку полностью. банка закрыта металлической откручивающейся крышкой.</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Пачка сахара весом 1,5 кг, которая представляет собой пачку сахара фирмы «плати меньше живи лучше», пачка открыта.</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Набор ключей в полиэтиленовом пакете, который представляет собой набор фигурных ключей, шприц в масле, маленький гаечный ключ. Все указанные объекты находятся в прозрачном полиэтиленовом пакете клип-бокс.</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Пивная кружка 3 штуки, которые представляют собой три стеклянные пивные кружки. На первой кружке имеется рисунок изображающий людей. Кружки имеют следы эксплуатации. Незначительно загрязнены.</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два набора стопок в коробке, которые представляют собой набор стеклянных стопок в двух картонных коробках марки HISAR в каждой коробке по 5 стопок, которые имеют следы загрязнения, эксплуатации.</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Акустические колонки «Philips» 2 штуки, которые представляют собой набор акустические колонки марки «Philips», в корпусе черного цвета. колонки имеют высоту 31,5 см, ширину 20 см. Колонки имеют следы эксплуатации, загрязнения.</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Пульт дистанционного управления, который представляет собой пульт дистанционного управления марки «Rolsen». Пульт черного цвета, частично загрязнен. внутри вставлены элементы питания.</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Степлер, который представляет собой строительный степлер из металла и пластмассы красного цвета. Степлер имеет следы эксплуатации.</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Ножницы, которые представляют собой ножницы из светлого металла. Ножницы имеют длину 14 см. Ножницы имеют следы эксплуатации.</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Копилка «корова», которая представляет собой фарфоровую копилку в виде коровы. На момент осмотра копилка разбита. находится в полиэтиленовом пакете.</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Две акустические колонки в корпусе черного цвета, которые представляет собой две различные колонки. Первая колонка марки X-BASS, в корпусе черного цвета, вторая колонка марки 50 W, в корпусе черного цвета. Обе колонки имеют следы эксплуатации.</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Решетка металлическая, которая представляет собой решетку для гриля из светлого металла, с деревянной рукоятью. Решетка раздвижная. Решетка имеет следы загрязнения, эксплуатации. копоти.</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DVD BBK, который представляет собой проигрыватель DVD – дисков, в корпусе серого цвета. На лицевой панели имеется устройство для приема дисков. кнопки управления, USB разъем. На задней панели имеются разъемы для штекеров, антенны. Проигрыватель имеет шнур для электропитания. Проигрыватель имеет следы эксплуатации, пыли.</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Термос металлический, который представляет собой металлический термос с откручивающейся крышкой. Термос имеет следы эксплуатации, загрязнения.</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Топор, который представляет собой бытовой топор. с рукоятью, из дерева, обух топора скреплен гвоздями. Топор имеет следы загрязнения, эксплуатации.</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Штопор, который представляет собой бытовой механический штопор, который выполнен из металла и пластика зеленого цвета. Штопор имеет рукояти для извлечения пробки.</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Нож, который представляет собой кухонный нож с лезвием из светлого металла, с черной пластмассовой ручкой. которая прикреплена на три клепки. Нож имеет следы эксплуатации. загрязнения.</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Термос алюминиевый, который представляет собой алюминиевый термос, с ручками по боками и закручивающейся крышкой. Термос имеет высоты с закрученной крышкой – 24 см, диаметр дна 12 см.</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Бутылка из под коньяка Кенигсберг, которая представляет собой пустую бутылка из коньяка «Старый Кенигсберг». Бутылка значительно загрязнена.</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Бутылка растительного масла, которая представляет собой бутылку растительного масла «Золотая семечка». бутылка опачкана маслом, особых примет не имеет.</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Защитные очки, которые представляет собой защитные очки из пластика оранжевого цвета. с душками из пластика красного цвета. Очки имеют следы эксплуатации, частично загрязнены.</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Бутылка из под вина, которая представляет собой пустую бутылку из-под вина «1957». Бутылка без пробки, особых примет не имеет.</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два ватные матраса, которые представляют собой два одинаковых по размеру ватных матраса белого цвета с фиолетовым полосами. Матрасы имеют длину 150 см, ширина 80 см. Оба матраса значительно загрязнены, имеются следы эксплуатации.</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Пара тканевых перчаток, которые представляют собой пару тканевых белых перчаток, с прорезиненными местами в области пальцев и ладоней. Перчатки имеют следы загрязнения, эксплуатации.</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Магниты на холодильник 4 штуки, которые представляют четыре магнита на холодильник. Первый магнит имеет форму круга, с изображением города, на котором есть надпись «роза хутор», второй магнит имеет форму прямоугольника с отломленным верхним правым углом, на данном магните изображена бутылка вина, голова сыра, фрукты, а также текст буквами зеленого цвета. Третий магнит имеет форму круга, с изображением города, на котором есть надпись «Сочи черное море». Четвертый магнит имеет форму прямоугольника с отломленным нижним правым углом, на данном магните изображены два кувшина оливковая ветвь.</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Магниты на холодильник 4 штуки, которые представляют четыре магнита на холодильник. Первый магнит имеет форму круга, с изображением города, на котором есть надпись «роза хутор», второй магнит имеет форму прямоугольника с отломленным верхним правым углом, на данном магните изображена бутылка вина, голова сыра, фрукты, а также текст буквами зеленого цвета. Третий магнит имеет форму круга, с изображением города, на котором есть надпись «Сочи черное море». Четвертый магнит имеет форму прямоугольника с отломленным нижним правым углом, на данном магните изображены два кувшина оливковая ветвь.</w:t>
      </w:r>
    </w:p>
    <w:p>
      <w:pPr>
        <w:pStyle w:val="Heading3"/>
      </w:pPr>
      <w:r>
        <w:rPr>
          <w:rFonts w:ascii="Times New Roman" w:hAnsi="Times New Roman" w:eastAsia="Times New Roman" w:cs="Times New Roman"/>
          <w:b/>
          <w:i w:val="0"/>
          <w:sz w:val="22"/>
        </w:rPr>
        <w:t>Пункт 60. Правовой анализ</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Акустическая колонка «Айва», которая колонку Айва в корпусе черного и серого цветов цвета. Колонка имеет по несколько динамиков. Колонка имеет следы эксплуатации.</w:t>
      </w:r>
    </w:p>
    <w:p>
      <w:pPr>
        <w:pStyle w:val="Heading3"/>
      </w:pPr>
      <w:r>
        <w:rPr>
          <w:rFonts w:ascii="Times New Roman" w:hAnsi="Times New Roman" w:eastAsia="Times New Roman" w:cs="Times New Roman"/>
          <w:b/>
          <w:i w:val="0"/>
          <w:sz w:val="22"/>
        </w:rPr>
        <w:t>Пункт 61. Правовой анализ</w:t>
      </w:r>
    </w:p>
    <w:p>
      <w:pPr>
        <w:spacing w:after="120" w:before="160"/>
        <w:ind w:firstLine="720"/>
        <w:jc w:val="both"/>
      </w:pPr>
      <w:r>
        <w:rPr>
          <w:rFonts w:ascii="Times New Roman" w:hAnsi="Times New Roman" w:eastAsia="Times New Roman" w:cs="Times New Roman"/>
          <w:b/>
          <w:i w:val="0"/>
          <w:sz w:val="22"/>
        </w:rPr>
        <w:t xml:space="preserve">61. </w:t>
      </w:r>
      <w:r>
        <w:rPr>
          <w:rFonts w:ascii="Times New Roman" w:hAnsi="Times New Roman" w:eastAsia="Times New Roman" w:cs="Times New Roman"/>
          <w:b w:val="0"/>
          <w:i w:val="0"/>
          <w:sz w:val="22"/>
        </w:rPr>
        <w:t>Леска для триммера 2 упаковки, которые представляют собой две упаковки с леской для триммера, марки «Huter». Леска имеет желтый цвет. Упаковки целы.</w:t>
      </w:r>
    </w:p>
    <w:p>
      <w:pPr>
        <w:pStyle w:val="Heading3"/>
      </w:pPr>
      <w:r>
        <w:rPr>
          <w:rFonts w:ascii="Times New Roman" w:hAnsi="Times New Roman" w:eastAsia="Times New Roman" w:cs="Times New Roman"/>
          <w:b/>
          <w:i w:val="0"/>
          <w:sz w:val="22"/>
        </w:rPr>
        <w:t>Пункт 62. Правовой анализ</w:t>
      </w:r>
    </w:p>
    <w:p>
      <w:pPr>
        <w:spacing w:after="120" w:before="160"/>
        <w:ind w:firstLine="720"/>
        <w:jc w:val="both"/>
      </w:pPr>
      <w:r>
        <w:rPr>
          <w:rFonts w:ascii="Times New Roman" w:hAnsi="Times New Roman" w:eastAsia="Times New Roman" w:cs="Times New Roman"/>
          <w:b/>
          <w:i w:val="0"/>
          <w:sz w:val="22"/>
        </w:rPr>
        <w:t xml:space="preserve">62. </w:t>
      </w:r>
      <w:r>
        <w:rPr>
          <w:rFonts w:ascii="Times New Roman" w:hAnsi="Times New Roman" w:eastAsia="Times New Roman" w:cs="Times New Roman"/>
          <w:b w:val="0"/>
          <w:i w:val="0"/>
          <w:sz w:val="22"/>
        </w:rPr>
        <w:t>Кепка камуфляжная, которая представляет собой кепку выполненную из хлопчатобумажной ткани, в середине прикреплена кокарда со звездой. Кепка имеет следы значительной эксплуатации.</w:t>
      </w:r>
    </w:p>
    <w:p>
      <w:pPr>
        <w:pStyle w:val="Heading3"/>
      </w:pPr>
      <w:r>
        <w:rPr>
          <w:rFonts w:ascii="Times New Roman" w:hAnsi="Times New Roman" w:eastAsia="Times New Roman" w:cs="Times New Roman"/>
          <w:b/>
          <w:i w:val="0"/>
          <w:sz w:val="22"/>
        </w:rPr>
        <w:t>Пункт 63. Правовой анализ</w:t>
      </w:r>
    </w:p>
    <w:p>
      <w:pPr>
        <w:spacing w:after="120" w:before="160"/>
        <w:ind w:firstLine="720"/>
        <w:jc w:val="both"/>
      </w:pPr>
      <w:r>
        <w:rPr>
          <w:rFonts w:ascii="Times New Roman" w:hAnsi="Times New Roman" w:eastAsia="Times New Roman" w:cs="Times New Roman"/>
          <w:b/>
          <w:i w:val="0"/>
          <w:sz w:val="22"/>
        </w:rPr>
        <w:t xml:space="preserve">63. </w:t>
      </w:r>
      <w:r>
        <w:rPr>
          <w:rFonts w:ascii="Times New Roman" w:hAnsi="Times New Roman" w:eastAsia="Times New Roman" w:cs="Times New Roman"/>
          <w:b w:val="0"/>
          <w:i w:val="0"/>
          <w:sz w:val="22"/>
        </w:rPr>
        <w:t>Сумка мужская коричневого цвета, которая представляет небольшую спортивную сумочку, из ткани коричневого цвета с замками типа молния. На лицевой сторонне сумки имеется надпись «SPORT». Внутри сумочки имеется ксерокопия паспорта на имя Г.Н.А., ХХ г.... имеет следы эксплуатации, загрязнения.</w:t>
      </w:r>
    </w:p>
    <w:p>
      <w:pPr>
        <w:pStyle w:val="Heading3"/>
      </w:pPr>
      <w:r>
        <w:rPr>
          <w:rFonts w:ascii="Times New Roman" w:hAnsi="Times New Roman" w:eastAsia="Times New Roman" w:cs="Times New Roman"/>
          <w:b/>
          <w:i w:val="0"/>
          <w:sz w:val="22"/>
        </w:rPr>
        <w:t>Пункт 64. Правовой анализ</w:t>
      </w:r>
    </w:p>
    <w:p>
      <w:pPr>
        <w:spacing w:after="120" w:before="160"/>
        <w:ind w:firstLine="720"/>
        <w:jc w:val="both"/>
      </w:pPr>
      <w:r>
        <w:rPr>
          <w:rFonts w:ascii="Times New Roman" w:hAnsi="Times New Roman" w:eastAsia="Times New Roman" w:cs="Times New Roman"/>
          <w:b/>
          <w:i w:val="0"/>
          <w:sz w:val="22"/>
        </w:rPr>
        <w:t xml:space="preserve">64. </w:t>
      </w:r>
      <w:r>
        <w:rPr>
          <w:rFonts w:ascii="Times New Roman" w:hAnsi="Times New Roman" w:eastAsia="Times New Roman" w:cs="Times New Roman"/>
          <w:b w:val="0"/>
          <w:i w:val="0"/>
          <w:sz w:val="22"/>
        </w:rPr>
        <w:t>Ножовка с Stayer, которая представляет собой раскладную портативную ножовку марки Stayer. Ножовка имеет следы эксплуатации, загрязнения.</w:t>
      </w:r>
    </w:p>
    <w:p>
      <w:pPr>
        <w:pStyle w:val="Heading3"/>
      </w:pPr>
      <w:r>
        <w:rPr>
          <w:rFonts w:ascii="Times New Roman" w:hAnsi="Times New Roman" w:eastAsia="Times New Roman" w:cs="Times New Roman"/>
          <w:b/>
          <w:i w:val="0"/>
          <w:sz w:val="22"/>
        </w:rPr>
        <w:t>Пункт 65. Правовой анализ</w:t>
      </w:r>
    </w:p>
    <w:p>
      <w:pPr>
        <w:spacing w:after="120" w:before="160"/>
        <w:ind w:firstLine="720"/>
        <w:jc w:val="both"/>
      </w:pPr>
      <w:r>
        <w:rPr>
          <w:rFonts w:ascii="Times New Roman" w:hAnsi="Times New Roman" w:eastAsia="Times New Roman" w:cs="Times New Roman"/>
          <w:b/>
          <w:i w:val="0"/>
          <w:sz w:val="22"/>
        </w:rPr>
        <w:t xml:space="preserve">65. </w:t>
      </w:r>
      <w:r>
        <w:rPr>
          <w:rFonts w:ascii="Times New Roman" w:hAnsi="Times New Roman" w:eastAsia="Times New Roman" w:cs="Times New Roman"/>
          <w:b w:val="0"/>
          <w:i w:val="0"/>
          <w:sz w:val="22"/>
        </w:rPr>
        <w:t>Фонарь жучок в корпусе черного цвета, который представляет собой механический фонарик ЗИЛ в корпусе черного цвета. Фонарик на момент осмотра исправен, имеет следы эксплуатации. частично загрязнен.</w:t>
      </w:r>
    </w:p>
    <w:p>
      <w:pPr>
        <w:pStyle w:val="Heading3"/>
      </w:pPr>
      <w:r>
        <w:rPr>
          <w:rFonts w:ascii="Times New Roman" w:hAnsi="Times New Roman" w:eastAsia="Times New Roman" w:cs="Times New Roman"/>
          <w:b/>
          <w:i w:val="0"/>
          <w:sz w:val="22"/>
        </w:rPr>
        <w:t>Пункт 66. Правовой анализ</w:t>
      </w:r>
    </w:p>
    <w:p>
      <w:pPr>
        <w:spacing w:after="120" w:before="160"/>
        <w:ind w:firstLine="720"/>
        <w:jc w:val="both"/>
      </w:pPr>
      <w:r>
        <w:rPr>
          <w:rFonts w:ascii="Times New Roman" w:hAnsi="Times New Roman" w:eastAsia="Times New Roman" w:cs="Times New Roman"/>
          <w:b/>
          <w:i w:val="0"/>
          <w:sz w:val="22"/>
        </w:rPr>
        <w:t xml:space="preserve">66. </w:t>
      </w:r>
      <w:r>
        <w:rPr>
          <w:rFonts w:ascii="Times New Roman" w:hAnsi="Times New Roman" w:eastAsia="Times New Roman" w:cs="Times New Roman"/>
          <w:b w:val="0"/>
          <w:i w:val="0"/>
          <w:sz w:val="22"/>
        </w:rPr>
        <w:t>нож с деревянной ручкой, который представляет собой нож с деревянной рукоятью. Клинок ножа имеет длину 14,8 см, ширину лезвия -2.9 см, ждина рукояти – 9,5 см. Нож имеет следы эксплуатации, загрязнен.</w:t>
      </w:r>
    </w:p>
    <w:p>
      <w:pPr>
        <w:pStyle w:val="Heading3"/>
      </w:pPr>
      <w:r>
        <w:rPr>
          <w:rFonts w:ascii="Times New Roman" w:hAnsi="Times New Roman" w:eastAsia="Times New Roman" w:cs="Times New Roman"/>
          <w:b/>
          <w:i w:val="0"/>
          <w:sz w:val="22"/>
        </w:rPr>
        <w:t>Пункт 67. Правовой анализ</w:t>
      </w:r>
    </w:p>
    <w:p>
      <w:pPr>
        <w:spacing w:after="120" w:before="160"/>
        <w:ind w:firstLine="720"/>
        <w:jc w:val="both"/>
      </w:pPr>
      <w:r>
        <w:rPr>
          <w:rFonts w:ascii="Times New Roman" w:hAnsi="Times New Roman" w:eastAsia="Times New Roman" w:cs="Times New Roman"/>
          <w:b/>
          <w:i w:val="0"/>
          <w:sz w:val="22"/>
        </w:rPr>
        <w:t xml:space="preserve">67. </w:t>
      </w:r>
      <w:r>
        <w:rPr>
          <w:rFonts w:ascii="Times New Roman" w:hAnsi="Times New Roman" w:eastAsia="Times New Roman" w:cs="Times New Roman"/>
          <w:b w:val="0"/>
          <w:i w:val="0"/>
          <w:sz w:val="22"/>
        </w:rPr>
        <w:t>Деревянный ящик светлого цвета, который представляет собой подвесной деревянный ящик, окрашенный краской белого цвета. Имеет длину 33,5 см, ширину – 11 см. Ящик имеет следы эксплуатации, на внутренней части имеется фанерная стенка, которая имеет многочисленные отверстия.</w:t>
      </w:r>
    </w:p>
    <w:p>
      <w:pPr>
        <w:pStyle w:val="Heading3"/>
      </w:pPr>
      <w:r>
        <w:rPr>
          <w:rFonts w:ascii="Times New Roman" w:hAnsi="Times New Roman" w:eastAsia="Times New Roman" w:cs="Times New Roman"/>
          <w:b/>
          <w:i w:val="0"/>
          <w:sz w:val="22"/>
        </w:rPr>
        <w:t>Пункт 68. Правовой анализ</w:t>
      </w:r>
    </w:p>
    <w:p>
      <w:pPr>
        <w:spacing w:after="120" w:before="160"/>
        <w:ind w:firstLine="720"/>
        <w:jc w:val="both"/>
      </w:pPr>
      <w:r>
        <w:rPr>
          <w:rFonts w:ascii="Times New Roman" w:hAnsi="Times New Roman" w:eastAsia="Times New Roman" w:cs="Times New Roman"/>
          <w:b/>
          <w:i w:val="0"/>
          <w:sz w:val="22"/>
        </w:rPr>
        <w:t xml:space="preserve">68. </w:t>
      </w:r>
      <w:r>
        <w:rPr>
          <w:rFonts w:ascii="Times New Roman" w:hAnsi="Times New Roman" w:eastAsia="Times New Roman" w:cs="Times New Roman"/>
          <w:b w:val="0"/>
          <w:i w:val="0"/>
          <w:sz w:val="22"/>
        </w:rPr>
        <w:t>Канцелярский нож, который представляет собой канцелярский нож в корпусе желтого цвета. Нож имеет следы эксплуатации. загрязнен.</w:t>
      </w:r>
    </w:p>
    <w:p>
      <w:pPr>
        <w:pStyle w:val="Heading3"/>
      </w:pPr>
      <w:r>
        <w:rPr>
          <w:rFonts w:ascii="Times New Roman" w:hAnsi="Times New Roman" w:eastAsia="Times New Roman" w:cs="Times New Roman"/>
          <w:b/>
          <w:i w:val="0"/>
          <w:sz w:val="22"/>
        </w:rPr>
        <w:t>Пункт 69. Правовой анализ</w:t>
      </w:r>
    </w:p>
    <w:p>
      <w:pPr>
        <w:spacing w:after="120" w:before="160"/>
        <w:ind w:firstLine="720"/>
        <w:jc w:val="both"/>
      </w:pPr>
      <w:r>
        <w:rPr>
          <w:rFonts w:ascii="Times New Roman" w:hAnsi="Times New Roman" w:eastAsia="Times New Roman" w:cs="Times New Roman"/>
          <w:b/>
          <w:i w:val="0"/>
          <w:sz w:val="22"/>
        </w:rPr>
        <w:t xml:space="preserve">69. </w:t>
      </w:r>
      <w:r>
        <w:rPr>
          <w:rFonts w:ascii="Times New Roman" w:hAnsi="Times New Roman" w:eastAsia="Times New Roman" w:cs="Times New Roman"/>
          <w:b w:val="0"/>
          <w:i w:val="0"/>
          <w:sz w:val="22"/>
        </w:rPr>
        <w:t>Деревянный меч, который представляет собой вырезанный из дерева меч, Длина меча 65 см. Меч имеет следы эксплуатации, загрязнения.</w:t>
      </w:r>
    </w:p>
    <w:p>
      <w:pPr>
        <w:pStyle w:val="Heading3"/>
      </w:pPr>
      <w:r>
        <w:rPr>
          <w:rFonts w:ascii="Times New Roman" w:hAnsi="Times New Roman" w:eastAsia="Times New Roman" w:cs="Times New Roman"/>
          <w:b/>
          <w:i w:val="0"/>
          <w:sz w:val="22"/>
        </w:rPr>
        <w:t>Пункт 70. Правовой анализ</w:t>
      </w:r>
    </w:p>
    <w:p>
      <w:pPr>
        <w:spacing w:after="120" w:before="160"/>
        <w:ind w:firstLine="720"/>
        <w:jc w:val="both"/>
      </w:pPr>
      <w:r>
        <w:rPr>
          <w:rFonts w:ascii="Times New Roman" w:hAnsi="Times New Roman" w:eastAsia="Times New Roman" w:cs="Times New Roman"/>
          <w:b/>
          <w:i w:val="0"/>
          <w:sz w:val="22"/>
        </w:rPr>
        <w:t xml:space="preserve">70. </w:t>
      </w:r>
      <w:r>
        <w:rPr>
          <w:rFonts w:ascii="Times New Roman" w:hAnsi="Times New Roman" w:eastAsia="Times New Roman" w:cs="Times New Roman"/>
          <w:b w:val="0"/>
          <w:i w:val="0"/>
          <w:sz w:val="22"/>
        </w:rPr>
        <w:t>Мужская сумка черного цвета, которая представляет собой сумку черную из кожи черного цвета. Сумка имеет ремень. карманы на замке типа молния. а также ручку на основании. На передней части сумки имеется металлическая эмблема GIORGIO ARMANI. Сумка имеет следы загрязнения и эксплуатации.</w:t>
      </w:r>
    </w:p>
    <w:p>
      <w:pPr>
        <w:pStyle w:val="Heading3"/>
      </w:pPr>
      <w:r>
        <w:rPr>
          <w:rFonts w:ascii="Times New Roman" w:hAnsi="Times New Roman" w:eastAsia="Times New Roman" w:cs="Times New Roman"/>
          <w:b/>
          <w:i w:val="0"/>
          <w:sz w:val="22"/>
        </w:rPr>
        <w:t>Пункт 71. Правовой анализ</w:t>
      </w:r>
    </w:p>
    <w:p>
      <w:pPr>
        <w:spacing w:after="120" w:before="160"/>
        <w:ind w:firstLine="720"/>
        <w:jc w:val="both"/>
      </w:pPr>
      <w:r>
        <w:rPr>
          <w:rFonts w:ascii="Times New Roman" w:hAnsi="Times New Roman" w:eastAsia="Times New Roman" w:cs="Times New Roman"/>
          <w:b/>
          <w:i w:val="0"/>
          <w:sz w:val="22"/>
        </w:rPr>
        <w:t xml:space="preserve">71. </w:t>
      </w:r>
      <w:r>
        <w:rPr>
          <w:rFonts w:ascii="Times New Roman" w:hAnsi="Times New Roman" w:eastAsia="Times New Roman" w:cs="Times New Roman"/>
          <w:b w:val="0"/>
          <w:i w:val="0"/>
          <w:sz w:val="22"/>
        </w:rPr>
        <w:t>Коврик желтого цвета, который представляет собой коврик из войлочного материала светло-коричневого цвета с окантовкой из ткани черного цвета. Коврик имеет длину 35 см, ширину 37 см. В нижнем правой углу имеется приклеенная текстильным способом надпись «Комсомольская ПРАВДА Газета нашего города» и логотип красного цвета. Коврик загрязнен.</w:t>
      </w:r>
    </w:p>
    <w:p>
      <w:pPr>
        <w:pStyle w:val="Heading3"/>
      </w:pPr>
      <w:r>
        <w:rPr>
          <w:rFonts w:ascii="Times New Roman" w:hAnsi="Times New Roman" w:eastAsia="Times New Roman" w:cs="Times New Roman"/>
          <w:b/>
          <w:i w:val="0"/>
          <w:sz w:val="22"/>
        </w:rPr>
        <w:t>Пункт 72. Правовой анализ</w:t>
      </w:r>
    </w:p>
    <w:p>
      <w:pPr>
        <w:spacing w:after="120" w:before="160"/>
        <w:ind w:firstLine="720"/>
        <w:jc w:val="both"/>
      </w:pPr>
      <w:r>
        <w:rPr>
          <w:rFonts w:ascii="Times New Roman" w:hAnsi="Times New Roman" w:eastAsia="Times New Roman" w:cs="Times New Roman"/>
          <w:b/>
          <w:i w:val="0"/>
          <w:sz w:val="22"/>
        </w:rPr>
        <w:t xml:space="preserve">72. </w:t>
      </w:r>
      <w:r>
        <w:rPr>
          <w:rFonts w:ascii="Times New Roman" w:hAnsi="Times New Roman" w:eastAsia="Times New Roman" w:cs="Times New Roman"/>
          <w:b w:val="0"/>
          <w:i w:val="0"/>
          <w:sz w:val="22"/>
        </w:rPr>
        <w:t>Мужская рубашка синего цвета, которая представляет собой мужскую рубашку с коротким рукавом из синтетической ткани 42 размера. Рубашка застегивается на пуговицы, в левой стороне имеется карман на пуговице. Рубашка имеется следы эксплуатации, загрязнения.</w:t>
      </w:r>
    </w:p>
    <w:p>
      <w:pPr>
        <w:pStyle w:val="Heading3"/>
      </w:pPr>
      <w:r>
        <w:rPr>
          <w:rFonts w:ascii="Times New Roman" w:hAnsi="Times New Roman" w:eastAsia="Times New Roman" w:cs="Times New Roman"/>
          <w:b/>
          <w:i w:val="0"/>
          <w:sz w:val="22"/>
        </w:rPr>
        <w:t>Пункт 73. Правовой анализ</w:t>
      </w:r>
    </w:p>
    <w:p>
      <w:pPr>
        <w:spacing w:after="120" w:before="160"/>
        <w:ind w:firstLine="720"/>
        <w:jc w:val="both"/>
      </w:pPr>
      <w:r>
        <w:rPr>
          <w:rFonts w:ascii="Times New Roman" w:hAnsi="Times New Roman" w:eastAsia="Times New Roman" w:cs="Times New Roman"/>
          <w:b/>
          <w:i w:val="0"/>
          <w:sz w:val="22"/>
        </w:rPr>
        <w:t xml:space="preserve">73. </w:t>
      </w:r>
      <w:r>
        <w:rPr>
          <w:rFonts w:ascii="Times New Roman" w:hAnsi="Times New Roman" w:eastAsia="Times New Roman" w:cs="Times New Roman"/>
          <w:b w:val="0"/>
          <w:i w:val="0"/>
          <w:sz w:val="22"/>
        </w:rPr>
        <w:t>Телевизор «Rolsen» с диагональю экрана 40 см, осматриваемый телевизор представляет собой жидкокристаллический телевизор в корпусе черного цвета на пластиковой подставке овальной формы. На передней панели телевизора имеется надпись. выполненная английскими буквами «Rolsen». На задней панели телевизора имеются гнезда для штекеров, антенны. В левой половине задней панели телевизора имеется наклейка с текстом: «Rolsen Модель RL-16L 1002U. Телевизор имеет на задней панели, в середине, металлическое крепление для подвеса телевизора к стене. Телевизор имеет следы эксплуатации, в пыли, видимых повреждений не имеет.</w:t>
      </w:r>
    </w:p>
    <w:p>
      <w:pPr>
        <w:pStyle w:val="Heading3"/>
      </w:pPr>
      <w:r>
        <w:rPr>
          <w:rFonts w:ascii="Times New Roman" w:hAnsi="Times New Roman" w:eastAsia="Times New Roman" w:cs="Times New Roman"/>
          <w:b/>
          <w:i w:val="0"/>
          <w:sz w:val="22"/>
        </w:rPr>
        <w:t>Пункт 74. Правовой анализ</w:t>
      </w:r>
    </w:p>
    <w:p>
      <w:pPr>
        <w:spacing w:after="120" w:before="160"/>
        <w:ind w:firstLine="720"/>
        <w:jc w:val="both"/>
      </w:pPr>
      <w:r>
        <w:rPr>
          <w:rFonts w:ascii="Times New Roman" w:hAnsi="Times New Roman" w:eastAsia="Times New Roman" w:cs="Times New Roman"/>
          <w:b/>
          <w:i w:val="0"/>
          <w:sz w:val="22"/>
        </w:rPr>
        <w:t xml:space="preserve">74. </w:t>
      </w:r>
      <w:r>
        <w:rPr>
          <w:rFonts w:ascii="Times New Roman" w:hAnsi="Times New Roman" w:eastAsia="Times New Roman" w:cs="Times New Roman"/>
          <w:b w:val="0"/>
          <w:i w:val="0"/>
          <w:sz w:val="22"/>
        </w:rPr>
        <w:t>Электроплитка «Midea», которая представляет собой индукционную плиту на одну конфорку. Плита имеет одну варочную поверхность, а также кнопки для регулирования уровня нагрева и режима работы. С обратной стороны плиты имеется защитный корпус. в который вставлен вентилятор. Плита имеет шнур для электропитания. Плита имеет следы эксплуатации, видимых повреждений не имеет.</w:t>
      </w:r>
    </w:p>
    <w:p>
      <w:pPr>
        <w:pStyle w:val="Heading3"/>
      </w:pPr>
      <w:r>
        <w:rPr>
          <w:rFonts w:ascii="Times New Roman" w:hAnsi="Times New Roman" w:eastAsia="Times New Roman" w:cs="Times New Roman"/>
          <w:b/>
          <w:i w:val="0"/>
          <w:sz w:val="22"/>
        </w:rPr>
        <w:t>Пункт 75. Правовой анализ</w:t>
      </w:r>
    </w:p>
    <w:p>
      <w:pPr>
        <w:spacing w:after="120" w:before="160"/>
        <w:ind w:firstLine="720"/>
        <w:jc w:val="both"/>
      </w:pPr>
      <w:r>
        <w:rPr>
          <w:rFonts w:ascii="Times New Roman" w:hAnsi="Times New Roman" w:eastAsia="Times New Roman" w:cs="Times New Roman"/>
          <w:b/>
          <w:i w:val="0"/>
          <w:sz w:val="22"/>
        </w:rPr>
        <w:t xml:space="preserve">75. </w:t>
      </w:r>
      <w:r>
        <w:rPr>
          <w:rFonts w:ascii="Times New Roman" w:hAnsi="Times New Roman" w:eastAsia="Times New Roman" w:cs="Times New Roman"/>
          <w:b w:val="0"/>
          <w:i w:val="0"/>
          <w:sz w:val="22"/>
        </w:rPr>
        <w:t>DVD – плеер MYSTERY, который представляет собой проигрыватель DVD – дисков, в корпусе серого цвета. На лицевой панели имеется устройство для приема дисков. кнопки управления, USB разъем. Также на лицевой панели имеется надпись MYSTERY MDV-731. На задней панели имеются разъемы для штекеров, антенны. Проигрыватель имеет шнур для электропитания. Проигрыватель имеет следы эксплуатации, пыли.</w:t>
      </w:r>
    </w:p>
    <w:p>
      <w:pPr>
        <w:pStyle w:val="Heading3"/>
      </w:pPr>
      <w:r>
        <w:rPr>
          <w:rFonts w:ascii="Times New Roman" w:hAnsi="Times New Roman" w:eastAsia="Times New Roman" w:cs="Times New Roman"/>
          <w:b/>
          <w:i w:val="0"/>
          <w:sz w:val="22"/>
        </w:rPr>
        <w:t>Пункт 76. Правовой анализ</w:t>
      </w:r>
    </w:p>
    <w:p>
      <w:pPr>
        <w:spacing w:after="120" w:before="160"/>
        <w:ind w:firstLine="720"/>
        <w:jc w:val="both"/>
      </w:pPr>
      <w:r>
        <w:rPr>
          <w:rFonts w:ascii="Times New Roman" w:hAnsi="Times New Roman" w:eastAsia="Times New Roman" w:cs="Times New Roman"/>
          <w:b/>
          <w:i w:val="0"/>
          <w:sz w:val="22"/>
        </w:rPr>
        <w:t xml:space="preserve">76. </w:t>
      </w:r>
      <w:r>
        <w:rPr>
          <w:rFonts w:ascii="Times New Roman" w:hAnsi="Times New Roman" w:eastAsia="Times New Roman" w:cs="Times New Roman"/>
          <w:b w:val="0"/>
          <w:i w:val="0"/>
          <w:sz w:val="22"/>
        </w:rPr>
        <w:t>DVD – плеер ВВК, который представляет собой проигрыватель DVD – дисков, в корпусе черного цвета. На лицевой панели имеется устройство для приема дисков. кнопки управления, USB разъем. На задней панели имеются разъемы для штекеров, антенны. Проигрыватель имеет шнур для электропитания. Проигрыватель имеет следы эксплуатации, загрязнен липкой субстанцией, на всем корпусе. К проигрывателю с задней стороны подключены три штекера красного, белого и желтого цветов. Проигрыватель имеет следы эксплуатации, пыли. 77 DVD – плеер LG, который представляет собой проигрыватель DVD – дисков, в корпусе черного цвета. На лицевой панели имеется устройство для приема дисков, кнопки управления, USB разъем. На задней панели имеются разъемы для штекеров, антенны. Проигрыватель имеет шнур для электропитания. Проигрыватель имеет следы эксплуатации. К проигрывателю с задней стороны подключены три штекера красного, белого и желтого цветов. На верхней крышке проигрывателя имеется выдавленная в металле надпись Караоке. На задней панели проигрывателя имеется наклейка с надписями английскими буквами DVD KARAOKE SYSTEM MODEL NO DKS-3000. Проигрыватель имеет следы эксплуатации, пыли. 78 Акустические колонки Айва с сабуфером, которые представляют собой проигрыватель музыкальный центр Айва с двумя колонками в корпусе черного цвета. Колонки имеют по несколько динамиков. На передней панели сабуфера, в нижнем правом углу имеется наклейка Asus. от сабуфера имеются выходы для колонок. Музыкальный центр имеет следы эксплуатации. визуальных повреждений не имеют.</w:t>
      </w:r>
    </w:p>
    <w:p>
      <w:pPr>
        <w:pStyle w:val="Heading3"/>
      </w:pPr>
      <w:r>
        <w:rPr>
          <w:rFonts w:ascii="Times New Roman" w:hAnsi="Times New Roman" w:eastAsia="Times New Roman" w:cs="Times New Roman"/>
          <w:b/>
          <w:i w:val="0"/>
          <w:sz w:val="22"/>
        </w:rPr>
        <w:t>Пункт 79. Правовой анализ</w:t>
      </w:r>
    </w:p>
    <w:p>
      <w:pPr>
        <w:spacing w:after="120" w:before="160"/>
        <w:ind w:firstLine="720"/>
        <w:jc w:val="both"/>
      </w:pPr>
      <w:r>
        <w:rPr>
          <w:rFonts w:ascii="Times New Roman" w:hAnsi="Times New Roman" w:eastAsia="Times New Roman" w:cs="Times New Roman"/>
          <w:b/>
          <w:i w:val="0"/>
          <w:sz w:val="22"/>
        </w:rPr>
        <w:t xml:space="preserve">79. </w:t>
      </w:r>
      <w:r>
        <w:rPr>
          <w:rFonts w:ascii="Times New Roman" w:hAnsi="Times New Roman" w:eastAsia="Times New Roman" w:cs="Times New Roman"/>
          <w:b w:val="0"/>
          <w:i w:val="0"/>
          <w:sz w:val="22"/>
        </w:rPr>
        <w:t>Акустические колонки Topdevice, которые представляют четыре акустические колонки серебристого цвета высотой 113 см, одну горизонтальную колонку шириной 33,5 см, сабуфер. Все акустическое оборудование серебристого цвета. визуально представляет собой набор. От горизонтальной колонки отходит моток провода. Колонки имеют следы эксплуатации, у части колонок отсутствует стеклянная подставка.</w:t>
      </w:r>
    </w:p>
    <w:p>
      <w:pPr>
        <w:pStyle w:val="Heading3"/>
      </w:pPr>
      <w:r>
        <w:rPr>
          <w:rFonts w:ascii="Times New Roman" w:hAnsi="Times New Roman" w:eastAsia="Times New Roman" w:cs="Times New Roman"/>
          <w:b/>
          <w:i w:val="0"/>
          <w:sz w:val="22"/>
        </w:rPr>
        <w:t>Пункт 80. Правовой анализ</w:t>
      </w:r>
    </w:p>
    <w:p>
      <w:pPr>
        <w:spacing w:after="120" w:before="160"/>
        <w:ind w:firstLine="720"/>
        <w:jc w:val="both"/>
      </w:pPr>
      <w:r>
        <w:rPr>
          <w:rFonts w:ascii="Times New Roman" w:hAnsi="Times New Roman" w:eastAsia="Times New Roman" w:cs="Times New Roman"/>
          <w:b/>
          <w:i w:val="0"/>
          <w:sz w:val="22"/>
        </w:rPr>
        <w:t xml:space="preserve">80. </w:t>
      </w:r>
      <w:r>
        <w:rPr>
          <w:rFonts w:ascii="Times New Roman" w:hAnsi="Times New Roman" w:eastAsia="Times New Roman" w:cs="Times New Roman"/>
          <w:b w:val="0"/>
          <w:i w:val="0"/>
          <w:sz w:val="22"/>
        </w:rPr>
        <w:t>Телевизионная приставка Oriel 120, которая представляет собой цифровую телевизионную абонентскую приставку в корпусе черного цвета. Приставка с задней панели имеет разъемы для штекеров, а также шнур электропитания. На передней панели приставки имеются USB разъем, кнопки управления. Колонка имеет следы эксплуатации, визуальных повреждений не имеет.</w:t>
      </w:r>
    </w:p>
    <w:p>
      <w:pPr>
        <w:pStyle w:val="Heading3"/>
      </w:pPr>
      <w:r>
        <w:rPr>
          <w:rFonts w:ascii="Times New Roman" w:hAnsi="Times New Roman" w:eastAsia="Times New Roman" w:cs="Times New Roman"/>
          <w:b/>
          <w:i w:val="0"/>
          <w:sz w:val="22"/>
        </w:rPr>
        <w:t>Пункт 81. Правовой анализ</w:t>
      </w:r>
    </w:p>
    <w:p>
      <w:pPr>
        <w:spacing w:after="120" w:before="160"/>
        <w:ind w:firstLine="720"/>
        <w:jc w:val="both"/>
      </w:pPr>
      <w:r>
        <w:rPr>
          <w:rFonts w:ascii="Times New Roman" w:hAnsi="Times New Roman" w:eastAsia="Times New Roman" w:cs="Times New Roman"/>
          <w:b/>
          <w:i w:val="0"/>
          <w:sz w:val="22"/>
        </w:rPr>
        <w:t xml:space="preserve">81. </w:t>
      </w:r>
      <w:r>
        <w:rPr>
          <w:rFonts w:ascii="Times New Roman" w:hAnsi="Times New Roman" w:eastAsia="Times New Roman" w:cs="Times New Roman"/>
          <w:b w:val="0"/>
          <w:i w:val="0"/>
          <w:sz w:val="22"/>
        </w:rPr>
        <w:t>Две рации JET, которые представляют собой две портативные рации небольшого радиуса действия. Рации имеют питания при помощи элементов питания. На момент осмотра рации отключены, элементов питания не имеют. Рации имеют следы длительной эксплуатации.</w:t>
      </w:r>
    </w:p>
    <w:p>
      <w:pPr>
        <w:pStyle w:val="Heading3"/>
      </w:pPr>
      <w:r>
        <w:rPr>
          <w:rFonts w:ascii="Times New Roman" w:hAnsi="Times New Roman" w:eastAsia="Times New Roman" w:cs="Times New Roman"/>
          <w:b/>
          <w:i w:val="0"/>
          <w:sz w:val="22"/>
        </w:rPr>
        <w:t>Пункт 82. Правовой анализ</w:t>
      </w:r>
    </w:p>
    <w:p>
      <w:pPr>
        <w:spacing w:after="120" w:before="160"/>
        <w:ind w:firstLine="720"/>
        <w:jc w:val="both"/>
      </w:pPr>
      <w:r>
        <w:rPr>
          <w:rFonts w:ascii="Times New Roman" w:hAnsi="Times New Roman" w:eastAsia="Times New Roman" w:cs="Times New Roman"/>
          <w:b/>
          <w:i w:val="0"/>
          <w:sz w:val="22"/>
        </w:rPr>
        <w:t xml:space="preserve">82. </w:t>
      </w:r>
      <w:r>
        <w:rPr>
          <w:rFonts w:ascii="Times New Roman" w:hAnsi="Times New Roman" w:eastAsia="Times New Roman" w:cs="Times New Roman"/>
          <w:b w:val="0"/>
          <w:i w:val="0"/>
          <w:sz w:val="22"/>
        </w:rPr>
        <w:t>Пневматическая винтовка МР-12, которая представляет собой пневматическое ружье, с деревянной ложей. прикладом. Ружье имеет принцип заряжения через переламывающийся ствол. На ложе ружья имеется трещина. Ружье имеет следы длительной эксплуатации.</w:t>
      </w:r>
    </w:p>
    <w:p>
      <w:pPr>
        <w:pStyle w:val="Heading3"/>
      </w:pPr>
      <w:r>
        <w:rPr>
          <w:rFonts w:ascii="Times New Roman" w:hAnsi="Times New Roman" w:eastAsia="Times New Roman" w:cs="Times New Roman"/>
          <w:b/>
          <w:i w:val="0"/>
          <w:sz w:val="22"/>
        </w:rPr>
        <w:t>Пункт 83. Правовой анализ</w:t>
      </w:r>
    </w:p>
    <w:p>
      <w:pPr>
        <w:spacing w:after="120" w:before="160"/>
        <w:ind w:firstLine="720"/>
        <w:jc w:val="both"/>
      </w:pPr>
      <w:r>
        <w:rPr>
          <w:rFonts w:ascii="Times New Roman" w:hAnsi="Times New Roman" w:eastAsia="Times New Roman" w:cs="Times New Roman"/>
          <w:b/>
          <w:i w:val="0"/>
          <w:sz w:val="22"/>
        </w:rPr>
        <w:t xml:space="preserve">83. </w:t>
      </w:r>
      <w:r>
        <w:rPr>
          <w:rFonts w:ascii="Times New Roman" w:hAnsi="Times New Roman" w:eastAsia="Times New Roman" w:cs="Times New Roman"/>
          <w:b w:val="0"/>
          <w:i w:val="0"/>
          <w:sz w:val="22"/>
        </w:rPr>
        <w:t>Игра детская автомобильная дорога, которая представляет собой игрушечный набор, в который входят сборные элементы дороги. с машинками на электрическом управлении. Набор на момент осмотра находится в картонной коробке, которая лежит в полиэтиленовом пакете «Leroy Merlin». На момент осмотра набор находится в разобранном состоянии. Набор имеет название Road parallel Racing Hich Performance. Набор имеет следы эксплуатации.</w:t>
      </w:r>
    </w:p>
    <w:p>
      <w:pPr>
        <w:pStyle w:val="Heading3"/>
      </w:pPr>
      <w:r>
        <w:rPr>
          <w:rFonts w:ascii="Times New Roman" w:hAnsi="Times New Roman" w:eastAsia="Times New Roman" w:cs="Times New Roman"/>
          <w:b/>
          <w:i w:val="0"/>
          <w:sz w:val="22"/>
        </w:rPr>
        <w:t>Пункт 84. Правовой анализ</w:t>
      </w:r>
    </w:p>
    <w:p>
      <w:pPr>
        <w:spacing w:after="120" w:before="160"/>
        <w:ind w:firstLine="720"/>
        <w:jc w:val="both"/>
      </w:pPr>
      <w:r>
        <w:rPr>
          <w:rFonts w:ascii="Times New Roman" w:hAnsi="Times New Roman" w:eastAsia="Times New Roman" w:cs="Times New Roman"/>
          <w:b/>
          <w:i w:val="0"/>
          <w:sz w:val="22"/>
        </w:rPr>
        <w:t xml:space="preserve">84. </w:t>
      </w:r>
      <w:r>
        <w:rPr>
          <w:rFonts w:ascii="Times New Roman" w:hAnsi="Times New Roman" w:eastAsia="Times New Roman" w:cs="Times New Roman"/>
          <w:b w:val="0"/>
          <w:i w:val="0"/>
          <w:sz w:val="22"/>
        </w:rPr>
        <w:t>Плед синтетический, который представляет собой плед из длинного ворса белого цвета. Плед имеет загрязнения в виде засохшей грязи и следы эксплуатации.</w:t>
      </w:r>
    </w:p>
    <w:p>
      <w:pPr>
        <w:pStyle w:val="Heading3"/>
      </w:pPr>
      <w:r>
        <w:rPr>
          <w:rFonts w:ascii="Times New Roman" w:hAnsi="Times New Roman" w:eastAsia="Times New Roman" w:cs="Times New Roman"/>
          <w:b/>
          <w:i w:val="0"/>
          <w:sz w:val="22"/>
        </w:rPr>
        <w:t>Пункт 85. Правовой анализ</w:t>
      </w:r>
    </w:p>
    <w:p>
      <w:pPr>
        <w:spacing w:after="120" w:before="160"/>
        <w:ind w:firstLine="720"/>
        <w:jc w:val="both"/>
      </w:pPr>
      <w:r>
        <w:rPr>
          <w:rFonts w:ascii="Times New Roman" w:hAnsi="Times New Roman" w:eastAsia="Times New Roman" w:cs="Times New Roman"/>
          <w:b/>
          <w:i w:val="0"/>
          <w:sz w:val="22"/>
        </w:rPr>
        <w:t xml:space="preserve">85. </w:t>
      </w:r>
      <w:r>
        <w:rPr>
          <w:rFonts w:ascii="Times New Roman" w:hAnsi="Times New Roman" w:eastAsia="Times New Roman" w:cs="Times New Roman"/>
          <w:b w:val="0"/>
          <w:i w:val="0"/>
          <w:sz w:val="22"/>
        </w:rPr>
        <w:t>Синтетическая подушка, которая представляет собой, подушку, их материала с разноцветным рисунком, которая находится в чехле из белого ворса. Подушка имеет размер в диагонали 50 см. Подушка имеет следы эксплуатации, значительно загрязнена.</w:t>
      </w:r>
    </w:p>
    <w:p>
      <w:pPr>
        <w:pStyle w:val="Heading3"/>
      </w:pPr>
      <w:r>
        <w:rPr>
          <w:rFonts w:ascii="Times New Roman" w:hAnsi="Times New Roman" w:eastAsia="Times New Roman" w:cs="Times New Roman"/>
          <w:b/>
          <w:i w:val="0"/>
          <w:sz w:val="22"/>
        </w:rPr>
        <w:t>Пункт 86. Правовой анализ</w:t>
      </w:r>
    </w:p>
    <w:p>
      <w:pPr>
        <w:spacing w:after="120" w:before="160"/>
        <w:ind w:firstLine="720"/>
        <w:jc w:val="both"/>
      </w:pPr>
      <w:r>
        <w:rPr>
          <w:rFonts w:ascii="Times New Roman" w:hAnsi="Times New Roman" w:eastAsia="Times New Roman" w:cs="Times New Roman"/>
          <w:b/>
          <w:i w:val="0"/>
          <w:sz w:val="22"/>
        </w:rPr>
        <w:t xml:space="preserve">86. </w:t>
      </w:r>
      <w:r>
        <w:rPr>
          <w:rFonts w:ascii="Times New Roman" w:hAnsi="Times New Roman" w:eastAsia="Times New Roman" w:cs="Times New Roman"/>
          <w:b w:val="0"/>
          <w:i w:val="0"/>
          <w:sz w:val="22"/>
        </w:rPr>
        <w:t>Паяльник, который представляет собой электрический паяльник модель KS-40 R. Паяльник находится в упаковке желтого цвета, на момент осмотра упаковка вскрыта. Паяльник имеет следы эксплуатации.</w:t>
      </w:r>
    </w:p>
    <w:p>
      <w:pPr>
        <w:pStyle w:val="Heading3"/>
      </w:pPr>
      <w:r>
        <w:rPr>
          <w:rFonts w:ascii="Times New Roman" w:hAnsi="Times New Roman" w:eastAsia="Times New Roman" w:cs="Times New Roman"/>
          <w:b/>
          <w:i w:val="0"/>
          <w:sz w:val="22"/>
        </w:rPr>
        <w:t>Пункт 87. Правовой анализ</w:t>
      </w:r>
    </w:p>
    <w:p>
      <w:pPr>
        <w:spacing w:after="120" w:before="160"/>
        <w:ind w:firstLine="720"/>
        <w:jc w:val="both"/>
      </w:pPr>
      <w:r>
        <w:rPr>
          <w:rFonts w:ascii="Times New Roman" w:hAnsi="Times New Roman" w:eastAsia="Times New Roman" w:cs="Times New Roman"/>
          <w:b/>
          <w:i w:val="0"/>
          <w:sz w:val="22"/>
        </w:rPr>
        <w:t xml:space="preserve">87. </w:t>
      </w:r>
      <w:r>
        <w:rPr>
          <w:rFonts w:ascii="Times New Roman" w:hAnsi="Times New Roman" w:eastAsia="Times New Roman" w:cs="Times New Roman"/>
          <w:b w:val="0"/>
          <w:i w:val="0"/>
          <w:sz w:val="22"/>
        </w:rPr>
        <w:t>Мужская сумка черного цвета, которая представляет собой сумку из ткани черного цвета с пятью замками типа молния. В нижнем правом углу сумки, на лицевой стороне имеется логотип в виде планеты Земля и надписью LURIS. Сумка на момент осмотра пуста. Сумка имеет следы эксплуатации, несколько загрязнена.</w:t>
      </w:r>
    </w:p>
    <w:p>
      <w:pPr>
        <w:pStyle w:val="Heading3"/>
      </w:pPr>
      <w:r>
        <w:rPr>
          <w:rFonts w:ascii="Times New Roman" w:hAnsi="Times New Roman" w:eastAsia="Times New Roman" w:cs="Times New Roman"/>
          <w:b/>
          <w:i w:val="0"/>
          <w:sz w:val="22"/>
        </w:rPr>
        <w:t>Пункт 88. Правовой анализ</w:t>
      </w:r>
    </w:p>
    <w:p>
      <w:pPr>
        <w:spacing w:after="120" w:before="160"/>
        <w:ind w:firstLine="720"/>
        <w:jc w:val="both"/>
      </w:pPr>
      <w:r>
        <w:rPr>
          <w:rFonts w:ascii="Times New Roman" w:hAnsi="Times New Roman" w:eastAsia="Times New Roman" w:cs="Times New Roman"/>
          <w:b/>
          <w:i w:val="0"/>
          <w:sz w:val="22"/>
        </w:rPr>
        <w:t xml:space="preserve">88. </w:t>
      </w:r>
      <w:r>
        <w:rPr>
          <w:rFonts w:ascii="Times New Roman" w:hAnsi="Times New Roman" w:eastAsia="Times New Roman" w:cs="Times New Roman"/>
          <w:b w:val="0"/>
          <w:i w:val="0"/>
          <w:sz w:val="22"/>
        </w:rPr>
        <w:t>Три микрофона, которые представляет собой микрофоны черного цвета. два микрофона имеют модель LG. внешне сходи, третий микрофон марки «Fengi». Все микрофоны имеют следы эксплуатации.</w:t>
      </w:r>
    </w:p>
    <w:p>
      <w:pPr>
        <w:pStyle w:val="Heading3"/>
      </w:pPr>
      <w:r>
        <w:rPr>
          <w:rFonts w:ascii="Times New Roman" w:hAnsi="Times New Roman" w:eastAsia="Times New Roman" w:cs="Times New Roman"/>
          <w:b/>
          <w:i w:val="0"/>
          <w:sz w:val="22"/>
        </w:rPr>
        <w:t>Пункт 89. Правовой анализ</w:t>
      </w:r>
    </w:p>
    <w:p>
      <w:pPr>
        <w:spacing w:after="120" w:before="160"/>
        <w:ind w:firstLine="720"/>
        <w:jc w:val="both"/>
      </w:pPr>
      <w:r>
        <w:rPr>
          <w:rFonts w:ascii="Times New Roman" w:hAnsi="Times New Roman" w:eastAsia="Times New Roman" w:cs="Times New Roman"/>
          <w:b/>
          <w:i w:val="0"/>
          <w:sz w:val="22"/>
        </w:rPr>
        <w:t xml:space="preserve">89. </w:t>
      </w:r>
      <w:r>
        <w:rPr>
          <w:rFonts w:ascii="Times New Roman" w:hAnsi="Times New Roman" w:eastAsia="Times New Roman" w:cs="Times New Roman"/>
          <w:b w:val="0"/>
          <w:i w:val="0"/>
          <w:sz w:val="22"/>
        </w:rPr>
        <w:t>Две отвертки, которые представляют собой две плоские отвертки. Первая отвертка имеет рукоять из пластика черного цвета с вставками синего цвета. Отвертка имеет длину 17 см. Вторая отвертка имеет рукоять из пластика янтарного цвета. отвертка имеет длину 14,5 см. Обе отвертки имеют следы эксплуатации.</w:t>
      </w:r>
    </w:p>
    <w:p>
      <w:pPr>
        <w:pStyle w:val="Heading3"/>
      </w:pPr>
      <w:r>
        <w:rPr>
          <w:rFonts w:ascii="Times New Roman" w:hAnsi="Times New Roman" w:eastAsia="Times New Roman" w:cs="Times New Roman"/>
          <w:b/>
          <w:i w:val="0"/>
          <w:sz w:val="22"/>
        </w:rPr>
        <w:t>Пункт 90. Правовой анализ</w:t>
      </w:r>
    </w:p>
    <w:p>
      <w:pPr>
        <w:spacing w:after="120" w:before="160"/>
        <w:ind w:firstLine="720"/>
        <w:jc w:val="both"/>
      </w:pPr>
      <w:r>
        <w:rPr>
          <w:rFonts w:ascii="Times New Roman" w:hAnsi="Times New Roman" w:eastAsia="Times New Roman" w:cs="Times New Roman"/>
          <w:b/>
          <w:i w:val="0"/>
          <w:sz w:val="22"/>
        </w:rPr>
        <w:t xml:space="preserve">90. </w:t>
      </w:r>
      <w:r>
        <w:rPr>
          <w:rFonts w:ascii="Times New Roman" w:hAnsi="Times New Roman" w:eastAsia="Times New Roman" w:cs="Times New Roman"/>
          <w:b w:val="0"/>
          <w:i w:val="0"/>
          <w:sz w:val="22"/>
        </w:rPr>
        <w:t>Отвертка крестовая, которая представляет собой крестовидную отвертку с рукоятью из пластмассы черного цвета. Отвертка имеет длину 19.7 см. Отвертка имеет следы длительной эксплуатации.</w:t>
      </w:r>
    </w:p>
    <w:p>
      <w:pPr>
        <w:pStyle w:val="Heading3"/>
      </w:pPr>
      <w:r>
        <w:rPr>
          <w:rFonts w:ascii="Times New Roman" w:hAnsi="Times New Roman" w:eastAsia="Times New Roman" w:cs="Times New Roman"/>
          <w:b/>
          <w:i w:val="0"/>
          <w:sz w:val="22"/>
        </w:rPr>
        <w:t>Пункт 91. Правовой анализ</w:t>
      </w:r>
    </w:p>
    <w:p>
      <w:pPr>
        <w:spacing w:after="120" w:before="160"/>
        <w:ind w:firstLine="720"/>
        <w:jc w:val="both"/>
      </w:pPr>
      <w:r>
        <w:rPr>
          <w:rFonts w:ascii="Times New Roman" w:hAnsi="Times New Roman" w:eastAsia="Times New Roman" w:cs="Times New Roman"/>
          <w:b/>
          <w:i w:val="0"/>
          <w:sz w:val="22"/>
        </w:rPr>
        <w:t xml:space="preserve">91. </w:t>
      </w:r>
      <w:r>
        <w:rPr>
          <w:rFonts w:ascii="Times New Roman" w:hAnsi="Times New Roman" w:eastAsia="Times New Roman" w:cs="Times New Roman"/>
          <w:b w:val="0"/>
          <w:i w:val="0"/>
          <w:sz w:val="22"/>
        </w:rPr>
        <w:t>Мягкая игрушка, которая представляет собой детскую игрушка в виде рыбки синего цвета, со шнурком, которому на край прикреплена присоска. Игрушка имеет следы эксплуатации, частично загрязнена.</w:t>
      </w:r>
    </w:p>
    <w:p>
      <w:pPr>
        <w:pStyle w:val="Heading3"/>
      </w:pPr>
      <w:r>
        <w:rPr>
          <w:rFonts w:ascii="Times New Roman" w:hAnsi="Times New Roman" w:eastAsia="Times New Roman" w:cs="Times New Roman"/>
          <w:b/>
          <w:i w:val="0"/>
          <w:sz w:val="22"/>
        </w:rPr>
        <w:t>Пункт 92. Правовой анализ</w:t>
      </w:r>
    </w:p>
    <w:p>
      <w:pPr>
        <w:spacing w:after="120" w:before="160"/>
        <w:ind w:firstLine="720"/>
        <w:jc w:val="both"/>
      </w:pPr>
      <w:r>
        <w:rPr>
          <w:rFonts w:ascii="Times New Roman" w:hAnsi="Times New Roman" w:eastAsia="Times New Roman" w:cs="Times New Roman"/>
          <w:b/>
          <w:i w:val="0"/>
          <w:sz w:val="22"/>
        </w:rPr>
        <w:t xml:space="preserve">92. </w:t>
      </w:r>
      <w:r>
        <w:rPr>
          <w:rFonts w:ascii="Times New Roman" w:hAnsi="Times New Roman" w:eastAsia="Times New Roman" w:cs="Times New Roman"/>
          <w:b w:val="0"/>
          <w:i w:val="0"/>
          <w:sz w:val="22"/>
        </w:rPr>
        <w:t>Фонарь, который представляет собой светодиодный фонарь в корпусе черного цвета с окантовкой красного цвета. На боковой поверхности фонаря имеется шесть светодиодов установленных в два ряда. Кнопка включения фонаря сломана. защитное стекло отсутствует. На момент осмотра в фонаре нет элементов питания. Фонарь имеет следы эксплуатации.</w:t>
      </w:r>
    </w:p>
    <w:p>
      <w:pPr>
        <w:pStyle w:val="Heading3"/>
      </w:pPr>
      <w:r>
        <w:rPr>
          <w:rFonts w:ascii="Times New Roman" w:hAnsi="Times New Roman" w:eastAsia="Times New Roman" w:cs="Times New Roman"/>
          <w:b/>
          <w:i w:val="0"/>
          <w:sz w:val="22"/>
        </w:rPr>
        <w:t>Пункт 93. Правовой анализ</w:t>
      </w:r>
    </w:p>
    <w:p>
      <w:pPr>
        <w:spacing w:after="120" w:before="160"/>
        <w:ind w:firstLine="720"/>
        <w:jc w:val="both"/>
      </w:pPr>
      <w:r>
        <w:rPr>
          <w:rFonts w:ascii="Times New Roman" w:hAnsi="Times New Roman" w:eastAsia="Times New Roman" w:cs="Times New Roman"/>
          <w:b/>
          <w:i w:val="0"/>
          <w:sz w:val="22"/>
        </w:rPr>
        <w:t xml:space="preserve">93. </w:t>
      </w:r>
      <w:r>
        <w:rPr>
          <w:rFonts w:ascii="Times New Roman" w:hAnsi="Times New Roman" w:eastAsia="Times New Roman" w:cs="Times New Roman"/>
          <w:b w:val="0"/>
          <w:i w:val="0"/>
          <w:sz w:val="22"/>
        </w:rPr>
        <w:t>DVD диск с игрой «Сломанный меч», который представляет собой DVD диск в пластиковой упаковке, На лицевой стороне коробки диска имеется надпись «Сломанный меч Ангел смерти». На обратной стороне коробки имеется описания игры, системные требования.</w:t>
      </w:r>
    </w:p>
    <w:p>
      <w:pPr>
        <w:pStyle w:val="Heading3"/>
      </w:pPr>
      <w:r>
        <w:rPr>
          <w:rFonts w:ascii="Times New Roman" w:hAnsi="Times New Roman" w:eastAsia="Times New Roman" w:cs="Times New Roman"/>
          <w:b/>
          <w:i w:val="0"/>
          <w:sz w:val="22"/>
        </w:rPr>
        <w:t>Пункт 94. Правовой анализ</w:t>
      </w:r>
    </w:p>
    <w:p>
      <w:pPr>
        <w:spacing w:after="120" w:before="160"/>
        <w:ind w:firstLine="720"/>
        <w:jc w:val="both"/>
      </w:pPr>
      <w:r>
        <w:rPr>
          <w:rFonts w:ascii="Times New Roman" w:hAnsi="Times New Roman" w:eastAsia="Times New Roman" w:cs="Times New Roman"/>
          <w:b/>
          <w:i w:val="0"/>
          <w:sz w:val="22"/>
        </w:rPr>
        <w:t xml:space="preserve">94. </w:t>
      </w:r>
      <w:r>
        <w:rPr>
          <w:rFonts w:ascii="Times New Roman" w:hAnsi="Times New Roman" w:eastAsia="Times New Roman" w:cs="Times New Roman"/>
          <w:b w:val="0"/>
          <w:i w:val="0"/>
          <w:sz w:val="22"/>
        </w:rPr>
        <w:t>Электрический камин в деревянном корпусе, который представляет собой электрический обогреватель в деревянном корпусе. Камин имеет декоративное украшение в виде очага, внизу электрические тэны. На боковой поверхности камина имеется выключатель. На задней поверхности камина имеется табличка электрокамин «ТОЛНЭ-1». Камин имеет следы эксплуатации.</w:t>
      </w:r>
    </w:p>
    <w:p>
      <w:pPr>
        <w:pStyle w:val="Heading3"/>
      </w:pPr>
      <w:r>
        <w:rPr>
          <w:rFonts w:ascii="Times New Roman" w:hAnsi="Times New Roman" w:eastAsia="Times New Roman" w:cs="Times New Roman"/>
          <w:b/>
          <w:i w:val="0"/>
          <w:sz w:val="22"/>
        </w:rPr>
        <w:t>Пункт 95. Правовой анализ</w:t>
      </w:r>
    </w:p>
    <w:p>
      <w:pPr>
        <w:spacing w:after="120" w:before="160"/>
        <w:ind w:firstLine="720"/>
        <w:jc w:val="both"/>
      </w:pPr>
      <w:r>
        <w:rPr>
          <w:rFonts w:ascii="Times New Roman" w:hAnsi="Times New Roman" w:eastAsia="Times New Roman" w:cs="Times New Roman"/>
          <w:b/>
          <w:i w:val="0"/>
          <w:sz w:val="22"/>
        </w:rPr>
        <w:t xml:space="preserve">95. </w:t>
      </w:r>
      <w:r>
        <w:rPr>
          <w:rFonts w:ascii="Times New Roman" w:hAnsi="Times New Roman" w:eastAsia="Times New Roman" w:cs="Times New Roman"/>
          <w:b w:val="0"/>
          <w:i w:val="0"/>
          <w:sz w:val="22"/>
        </w:rPr>
        <w:t>Синтетический ковер коричневого цвета, который представляет собой ковер шерстяной, с рисунком в виде окраса жирафа. Ковер на момент осмотра сложен. имеет следы эксплуатации, загрязнен.</w:t>
      </w:r>
    </w:p>
    <w:p>
      <w:pPr>
        <w:pStyle w:val="Heading3"/>
      </w:pPr>
      <w:r>
        <w:rPr>
          <w:rFonts w:ascii="Times New Roman" w:hAnsi="Times New Roman" w:eastAsia="Times New Roman" w:cs="Times New Roman"/>
          <w:b/>
          <w:i w:val="0"/>
          <w:sz w:val="22"/>
        </w:rPr>
        <w:t>Пункт 96. Правовой анализ</w:t>
      </w:r>
    </w:p>
    <w:p>
      <w:pPr>
        <w:spacing w:after="120" w:before="160"/>
        <w:ind w:firstLine="720"/>
        <w:jc w:val="both"/>
      </w:pPr>
      <w:r>
        <w:rPr>
          <w:rFonts w:ascii="Times New Roman" w:hAnsi="Times New Roman" w:eastAsia="Times New Roman" w:cs="Times New Roman"/>
          <w:b/>
          <w:i w:val="0"/>
          <w:sz w:val="22"/>
        </w:rPr>
        <w:t xml:space="preserve">96. </w:t>
      </w:r>
      <w:r>
        <w:rPr>
          <w:rFonts w:ascii="Times New Roman" w:hAnsi="Times New Roman" w:eastAsia="Times New Roman" w:cs="Times New Roman"/>
          <w:b w:val="0"/>
          <w:i w:val="0"/>
          <w:sz w:val="22"/>
        </w:rPr>
        <w:t>Электрический лобзик «Kolher», который представляет собой электрический лобзик. который упакован в картонную коробку. При извлечении из коробки обнаружен электрический лобзик в корпусе желтого цвета с ножовкой. Лобзик на момент осмотра имеет следы эксплуатации. Также в коробке имеется руководство пользователя.</w:t>
      </w:r>
    </w:p>
    <w:p>
      <w:pPr>
        <w:pStyle w:val="Heading3"/>
      </w:pPr>
      <w:r>
        <w:rPr>
          <w:rFonts w:ascii="Times New Roman" w:hAnsi="Times New Roman" w:eastAsia="Times New Roman" w:cs="Times New Roman"/>
          <w:b/>
          <w:i w:val="0"/>
          <w:sz w:val="22"/>
        </w:rPr>
        <w:t>Пункт 97. Правовой анализ</w:t>
      </w:r>
    </w:p>
    <w:p>
      <w:pPr>
        <w:spacing w:after="120" w:before="160"/>
        <w:ind w:firstLine="720"/>
        <w:jc w:val="both"/>
      </w:pPr>
      <w:r>
        <w:rPr>
          <w:rFonts w:ascii="Times New Roman" w:hAnsi="Times New Roman" w:eastAsia="Times New Roman" w:cs="Times New Roman"/>
          <w:b/>
          <w:i w:val="0"/>
          <w:sz w:val="22"/>
        </w:rPr>
        <w:t xml:space="preserve">97. </w:t>
      </w:r>
      <w:r>
        <w:rPr>
          <w:rFonts w:ascii="Times New Roman" w:hAnsi="Times New Roman" w:eastAsia="Times New Roman" w:cs="Times New Roman"/>
          <w:b w:val="0"/>
          <w:i w:val="0"/>
          <w:sz w:val="22"/>
        </w:rPr>
        <w:t>Две акустические колонки smartbuy, которые представляют собой две акустические колонки в корпусе темно-коричневого цвета Колонки имеют высоту 19 см. Колонки имеют выход шнура USB. а также аудиовыход. На одной колонке, сверху имеется регулятор громкости и включения. Колонки имеют следы эксплуатации.</w:t>
      </w:r>
    </w:p>
    <w:p>
      <w:pPr>
        <w:pStyle w:val="Heading3"/>
      </w:pPr>
      <w:r>
        <w:rPr>
          <w:rFonts w:ascii="Times New Roman" w:hAnsi="Times New Roman" w:eastAsia="Times New Roman" w:cs="Times New Roman"/>
          <w:b/>
          <w:i w:val="0"/>
          <w:sz w:val="22"/>
        </w:rPr>
        <w:t>Пункт 98. Правовой анализ</w:t>
      </w:r>
    </w:p>
    <w:p>
      <w:pPr>
        <w:spacing w:after="120" w:before="160"/>
        <w:ind w:firstLine="720"/>
        <w:jc w:val="both"/>
      </w:pPr>
      <w:r>
        <w:rPr>
          <w:rFonts w:ascii="Times New Roman" w:hAnsi="Times New Roman" w:eastAsia="Times New Roman" w:cs="Times New Roman"/>
          <w:b/>
          <w:i w:val="0"/>
          <w:sz w:val="22"/>
        </w:rPr>
        <w:t xml:space="preserve">98. </w:t>
      </w:r>
      <w:r>
        <w:rPr>
          <w:rFonts w:ascii="Times New Roman" w:hAnsi="Times New Roman" w:eastAsia="Times New Roman" w:cs="Times New Roman"/>
          <w:b w:val="0"/>
          <w:i w:val="0"/>
          <w:sz w:val="22"/>
        </w:rPr>
        <w:t>Две большие отвертки, представляют собой две отвертки. первая плоская. с рукоятью из пластмассы желто-синего цвета, на которой имеется надпись Stayer. Отвертка имеет длину 19 см. Вторая отвертка крестовидная, имеет рукоять серо-красного цвета. Длина отвертки 17,5 см.</w:t>
      </w:r>
    </w:p>
    <w:p>
      <w:pPr>
        <w:pStyle w:val="Heading3"/>
      </w:pPr>
      <w:r>
        <w:rPr>
          <w:rFonts w:ascii="Times New Roman" w:hAnsi="Times New Roman" w:eastAsia="Times New Roman" w:cs="Times New Roman"/>
          <w:b/>
          <w:i w:val="0"/>
          <w:sz w:val="22"/>
        </w:rPr>
        <w:t>Пункт 99. Правовой анализ</w:t>
      </w:r>
    </w:p>
    <w:p>
      <w:pPr>
        <w:spacing w:after="120" w:before="160"/>
        <w:ind w:firstLine="720"/>
        <w:jc w:val="both"/>
      </w:pPr>
      <w:r>
        <w:rPr>
          <w:rFonts w:ascii="Times New Roman" w:hAnsi="Times New Roman" w:eastAsia="Times New Roman" w:cs="Times New Roman"/>
          <w:b/>
          <w:i w:val="0"/>
          <w:sz w:val="22"/>
        </w:rPr>
        <w:t xml:space="preserve">99. </w:t>
      </w:r>
      <w:r>
        <w:rPr>
          <w:rFonts w:ascii="Times New Roman" w:hAnsi="Times New Roman" w:eastAsia="Times New Roman" w:cs="Times New Roman"/>
          <w:b w:val="0"/>
          <w:i w:val="0"/>
          <w:sz w:val="22"/>
        </w:rPr>
        <w:t>Навесной замок, который представляет собой навесной замок черного цвета. прямоугольной формы. На поверхности замка имеется надпись EXTRA DRON TOP SECURITY Душка замка на момент осмотра цела. В замок вставлена связка из четырех ключей. Замок имеет следы эксплуатации.</w:t>
      </w:r>
    </w:p>
    <w:p>
      <w:pPr>
        <w:pStyle w:val="Heading3"/>
      </w:pPr>
      <w:r>
        <w:rPr>
          <w:rFonts w:ascii="Times New Roman" w:hAnsi="Times New Roman" w:eastAsia="Times New Roman" w:cs="Times New Roman"/>
          <w:b/>
          <w:i w:val="0"/>
          <w:sz w:val="22"/>
        </w:rPr>
        <w:t>Пункт 100. Правовой анализ</w:t>
      </w:r>
    </w:p>
    <w:p>
      <w:pPr>
        <w:spacing w:after="120" w:before="160"/>
        <w:ind w:firstLine="720"/>
        <w:jc w:val="both"/>
      </w:pPr>
      <w:r>
        <w:rPr>
          <w:rFonts w:ascii="Times New Roman" w:hAnsi="Times New Roman" w:eastAsia="Times New Roman" w:cs="Times New Roman"/>
          <w:b/>
          <w:i w:val="0"/>
          <w:sz w:val="22"/>
        </w:rPr>
        <w:t xml:space="preserve">100. </w:t>
      </w:r>
      <w:r>
        <w:rPr>
          <w:rFonts w:ascii="Times New Roman" w:hAnsi="Times New Roman" w:eastAsia="Times New Roman" w:cs="Times New Roman"/>
          <w:b w:val="0"/>
          <w:i w:val="0"/>
          <w:sz w:val="22"/>
        </w:rPr>
        <w:t>Два фонарика коричневого цвета, которые представляют собой два портативных фонарика со светодиодами. На момент осмотра в одном фонарике отсутствуют элементы питания. Фонарики имеют следы эксплуатации. На одном фонарике отсутствует крышка.</w:t>
      </w:r>
    </w:p>
    <w:p>
      <w:pPr>
        <w:pStyle w:val="Heading3"/>
      </w:pPr>
      <w:r>
        <w:rPr>
          <w:rFonts w:ascii="Times New Roman" w:hAnsi="Times New Roman" w:eastAsia="Times New Roman" w:cs="Times New Roman"/>
          <w:b/>
          <w:i w:val="0"/>
          <w:sz w:val="22"/>
        </w:rPr>
        <w:t>Пункт 101. Правовой анализ</w:t>
      </w:r>
    </w:p>
    <w:p>
      <w:pPr>
        <w:spacing w:after="120" w:before="160"/>
        <w:ind w:firstLine="720"/>
        <w:jc w:val="both"/>
      </w:pPr>
      <w:r>
        <w:rPr>
          <w:rFonts w:ascii="Times New Roman" w:hAnsi="Times New Roman" w:eastAsia="Times New Roman" w:cs="Times New Roman"/>
          <w:b/>
          <w:i w:val="0"/>
          <w:sz w:val="22"/>
        </w:rPr>
        <w:t xml:space="preserve">101. </w:t>
      </w:r>
      <w:r>
        <w:rPr>
          <w:rFonts w:ascii="Times New Roman" w:hAnsi="Times New Roman" w:eastAsia="Times New Roman" w:cs="Times New Roman"/>
          <w:b w:val="0"/>
          <w:i w:val="0"/>
          <w:sz w:val="22"/>
        </w:rPr>
        <w:t>Пакет с саморезами, который представляет собой полиэтиленовый клип-бокс прозрачного цвета, в который вложены россыпью саморезы черного цвета, длиной 3,5 см.</w:t>
      </w:r>
    </w:p>
    <w:p>
      <w:pPr>
        <w:pStyle w:val="Heading3"/>
      </w:pPr>
      <w:r>
        <w:rPr>
          <w:rFonts w:ascii="Times New Roman" w:hAnsi="Times New Roman" w:eastAsia="Times New Roman" w:cs="Times New Roman"/>
          <w:b/>
          <w:i w:val="0"/>
          <w:sz w:val="22"/>
        </w:rPr>
        <w:t>Пункт 102. Правовой анализ</w:t>
      </w:r>
    </w:p>
    <w:p>
      <w:pPr>
        <w:spacing w:after="120" w:before="160"/>
        <w:ind w:firstLine="720"/>
        <w:jc w:val="both"/>
      </w:pPr>
      <w:r>
        <w:rPr>
          <w:rFonts w:ascii="Times New Roman" w:hAnsi="Times New Roman" w:eastAsia="Times New Roman" w:cs="Times New Roman"/>
          <w:b/>
          <w:i w:val="0"/>
          <w:sz w:val="22"/>
        </w:rPr>
        <w:t xml:space="preserve">102. </w:t>
      </w:r>
      <w:r>
        <w:rPr>
          <w:rFonts w:ascii="Times New Roman" w:hAnsi="Times New Roman" w:eastAsia="Times New Roman" w:cs="Times New Roman"/>
          <w:b w:val="0"/>
          <w:i w:val="0"/>
          <w:sz w:val="22"/>
        </w:rPr>
        <w:t>Мужские перчатки, которые представляют собой мужские перчатки черного цвета с покрытием в виде замшевой кожи. в области ладоней и тыльной стороны ладони. Перчатки имеют следы эксплуатации. загрязнены.</w:t>
      </w:r>
    </w:p>
    <w:p>
      <w:pPr>
        <w:pStyle w:val="Heading3"/>
      </w:pPr>
      <w:r>
        <w:rPr>
          <w:rFonts w:ascii="Times New Roman" w:hAnsi="Times New Roman" w:eastAsia="Times New Roman" w:cs="Times New Roman"/>
          <w:b/>
          <w:i w:val="0"/>
          <w:sz w:val="22"/>
        </w:rPr>
        <w:t>Пункт 103. Правовой анализ</w:t>
      </w:r>
    </w:p>
    <w:p>
      <w:pPr>
        <w:spacing w:after="120" w:before="160"/>
        <w:ind w:firstLine="720"/>
        <w:jc w:val="both"/>
      </w:pPr>
      <w:r>
        <w:rPr>
          <w:rFonts w:ascii="Times New Roman" w:hAnsi="Times New Roman" w:eastAsia="Times New Roman" w:cs="Times New Roman"/>
          <w:b/>
          <w:i w:val="0"/>
          <w:sz w:val="22"/>
        </w:rPr>
        <w:t xml:space="preserve">103. </w:t>
      </w:r>
      <w:r>
        <w:rPr>
          <w:rFonts w:ascii="Times New Roman" w:hAnsi="Times New Roman" w:eastAsia="Times New Roman" w:cs="Times New Roman"/>
          <w:b w:val="0"/>
          <w:i w:val="0"/>
          <w:sz w:val="22"/>
        </w:rPr>
        <w:t>Зарядное устройство, которое представляет собой стандартное зарядное устройство разъемом Micro USB. Зарядной устройство имеет надпись SAMSUNG, корпус черного цвета. зарядное устройство имеет следы эксплуатации.</w:t>
      </w:r>
    </w:p>
    <w:p>
      <w:pPr>
        <w:pStyle w:val="Heading3"/>
      </w:pPr>
      <w:r>
        <w:rPr>
          <w:rFonts w:ascii="Times New Roman" w:hAnsi="Times New Roman" w:eastAsia="Times New Roman" w:cs="Times New Roman"/>
          <w:b/>
          <w:i w:val="0"/>
          <w:sz w:val="22"/>
        </w:rPr>
        <w:t>Пункт 104. Правовой анализ</w:t>
      </w:r>
    </w:p>
    <w:p>
      <w:pPr>
        <w:spacing w:after="120" w:before="160"/>
        <w:ind w:firstLine="720"/>
        <w:jc w:val="both"/>
      </w:pPr>
      <w:r>
        <w:rPr>
          <w:rFonts w:ascii="Times New Roman" w:hAnsi="Times New Roman" w:eastAsia="Times New Roman" w:cs="Times New Roman"/>
          <w:b/>
          <w:i w:val="0"/>
          <w:sz w:val="22"/>
        </w:rPr>
        <w:t xml:space="preserve">104. </w:t>
      </w:r>
      <w:r>
        <w:rPr>
          <w:rFonts w:ascii="Times New Roman" w:hAnsi="Times New Roman" w:eastAsia="Times New Roman" w:cs="Times New Roman"/>
          <w:b w:val="0"/>
          <w:i w:val="0"/>
          <w:sz w:val="22"/>
        </w:rPr>
        <w:t>Переходник для зарядного устройства, который представляет собой стандартное переходник для USB шнура, переходник белого цвета, имеет следы эксплуатации. загрязнен.</w:t>
      </w:r>
    </w:p>
    <w:p>
      <w:pPr>
        <w:pStyle w:val="Heading3"/>
      </w:pPr>
      <w:r>
        <w:rPr>
          <w:rFonts w:ascii="Times New Roman" w:hAnsi="Times New Roman" w:eastAsia="Times New Roman" w:cs="Times New Roman"/>
          <w:b/>
          <w:i w:val="0"/>
          <w:sz w:val="22"/>
        </w:rPr>
        <w:t>Пункт 105. Правовой анализ</w:t>
      </w:r>
    </w:p>
    <w:p>
      <w:pPr>
        <w:spacing w:after="120" w:before="160"/>
        <w:ind w:firstLine="720"/>
        <w:jc w:val="both"/>
      </w:pPr>
      <w:r>
        <w:rPr>
          <w:rFonts w:ascii="Times New Roman" w:hAnsi="Times New Roman" w:eastAsia="Times New Roman" w:cs="Times New Roman"/>
          <w:b/>
          <w:i w:val="0"/>
          <w:sz w:val="22"/>
        </w:rPr>
        <w:t xml:space="preserve">105. </w:t>
      </w:r>
      <w:r>
        <w:rPr>
          <w:rFonts w:ascii="Times New Roman" w:hAnsi="Times New Roman" w:eastAsia="Times New Roman" w:cs="Times New Roman"/>
          <w:b w:val="0"/>
          <w:i w:val="0"/>
          <w:sz w:val="22"/>
        </w:rPr>
        <w:t>два газовых баллона, которые представляют собой два газовых баллона для портативной газовой печи. Первый баллон имеет окрас синего цвета, второй баллон окрас красного цвета. Баллоны имеют массу 220 гр. Баллоны имеют следы эксплуатации.</w:t>
      </w:r>
    </w:p>
    <w:p>
      <w:pPr>
        <w:pStyle w:val="Heading3"/>
      </w:pPr>
      <w:r>
        <w:rPr>
          <w:rFonts w:ascii="Times New Roman" w:hAnsi="Times New Roman" w:eastAsia="Times New Roman" w:cs="Times New Roman"/>
          <w:b/>
          <w:i w:val="0"/>
          <w:sz w:val="22"/>
        </w:rPr>
        <w:t>Пункт 106. Правовой анализ</w:t>
      </w:r>
    </w:p>
    <w:p>
      <w:pPr>
        <w:spacing w:after="120" w:before="160"/>
        <w:ind w:firstLine="720"/>
        <w:jc w:val="both"/>
      </w:pPr>
      <w:r>
        <w:rPr>
          <w:rFonts w:ascii="Times New Roman" w:hAnsi="Times New Roman" w:eastAsia="Times New Roman" w:cs="Times New Roman"/>
          <w:b/>
          <w:i w:val="0"/>
          <w:sz w:val="22"/>
        </w:rPr>
        <w:t xml:space="preserve">106. </w:t>
      </w:r>
      <w:r>
        <w:rPr>
          <w:rFonts w:ascii="Times New Roman" w:hAnsi="Times New Roman" w:eastAsia="Times New Roman" w:cs="Times New Roman"/>
          <w:b w:val="0"/>
          <w:i w:val="0"/>
          <w:sz w:val="22"/>
        </w:rPr>
        <w:t>Автомобильная аптечка, которая представляет собой автомобильную аптечку в корпусе черного цвета. Внутри аптечки находится большое количество перевязочного материала. Внешний корпус аптечки имеет следы эксплуатации.</w:t>
      </w:r>
    </w:p>
    <w:p>
      <w:pPr>
        <w:pStyle w:val="Heading3"/>
      </w:pPr>
      <w:r>
        <w:rPr>
          <w:rFonts w:ascii="Times New Roman" w:hAnsi="Times New Roman" w:eastAsia="Times New Roman" w:cs="Times New Roman"/>
          <w:b/>
          <w:i w:val="0"/>
          <w:sz w:val="22"/>
        </w:rPr>
        <w:t>Пункт 107. Правовой анализ</w:t>
      </w:r>
    </w:p>
    <w:p>
      <w:pPr>
        <w:spacing w:after="120" w:before="160"/>
        <w:ind w:firstLine="720"/>
        <w:jc w:val="both"/>
      </w:pPr>
      <w:r>
        <w:rPr>
          <w:rFonts w:ascii="Times New Roman" w:hAnsi="Times New Roman" w:eastAsia="Times New Roman" w:cs="Times New Roman"/>
          <w:b/>
          <w:i w:val="0"/>
          <w:sz w:val="22"/>
        </w:rPr>
        <w:t xml:space="preserve">107. </w:t>
      </w:r>
      <w:r>
        <w:rPr>
          <w:rFonts w:ascii="Times New Roman" w:hAnsi="Times New Roman" w:eastAsia="Times New Roman" w:cs="Times New Roman"/>
          <w:b w:val="0"/>
          <w:i w:val="0"/>
          <w:sz w:val="22"/>
        </w:rPr>
        <w:t>Часы наручные радо, которые представляю собой часы наручные в корпусе желто-коричневого цвета. Часы квадратной формы. На момент осмотра не работают. имеют следы длительной эксплуатации.</w:t>
      </w:r>
    </w:p>
    <w:p>
      <w:pPr>
        <w:pStyle w:val="Heading3"/>
      </w:pPr>
      <w:r>
        <w:rPr>
          <w:rFonts w:ascii="Times New Roman" w:hAnsi="Times New Roman" w:eastAsia="Times New Roman" w:cs="Times New Roman"/>
          <w:b/>
          <w:i w:val="0"/>
          <w:sz w:val="22"/>
        </w:rPr>
        <w:t>Пункт 108. Правовой анализ</w:t>
      </w:r>
    </w:p>
    <w:p>
      <w:pPr>
        <w:spacing w:after="120" w:before="160"/>
        <w:ind w:firstLine="720"/>
        <w:jc w:val="both"/>
      </w:pPr>
      <w:r>
        <w:rPr>
          <w:rFonts w:ascii="Times New Roman" w:hAnsi="Times New Roman" w:eastAsia="Times New Roman" w:cs="Times New Roman"/>
          <w:b/>
          <w:i w:val="0"/>
          <w:sz w:val="22"/>
        </w:rPr>
        <w:t xml:space="preserve">108. </w:t>
      </w:r>
      <w:r>
        <w:rPr>
          <w:rFonts w:ascii="Times New Roman" w:hAnsi="Times New Roman" w:eastAsia="Times New Roman" w:cs="Times New Roman"/>
          <w:b w:val="0"/>
          <w:i w:val="0"/>
          <w:sz w:val="22"/>
        </w:rPr>
        <w:t>Моток черного кабеля, который представляет собой моток кабеля черного цвета, двухжильный, толщиной 6 мм. Кабель с двух сторон оголен.</w:t>
      </w:r>
    </w:p>
    <w:p>
      <w:pPr>
        <w:pStyle w:val="Heading3"/>
      </w:pPr>
      <w:r>
        <w:rPr>
          <w:rFonts w:ascii="Times New Roman" w:hAnsi="Times New Roman" w:eastAsia="Times New Roman" w:cs="Times New Roman"/>
          <w:b/>
          <w:i w:val="0"/>
          <w:sz w:val="22"/>
        </w:rPr>
        <w:t>Пункт 109. Правовой анализ</w:t>
      </w:r>
    </w:p>
    <w:p>
      <w:pPr>
        <w:spacing w:after="120" w:before="160"/>
        <w:ind w:firstLine="720"/>
        <w:jc w:val="both"/>
      </w:pPr>
      <w:r>
        <w:rPr>
          <w:rFonts w:ascii="Times New Roman" w:hAnsi="Times New Roman" w:eastAsia="Times New Roman" w:cs="Times New Roman"/>
          <w:b/>
          <w:i w:val="0"/>
          <w:sz w:val="22"/>
        </w:rPr>
        <w:t xml:space="preserve">109. </w:t>
      </w:r>
      <w:r>
        <w:rPr>
          <w:rFonts w:ascii="Times New Roman" w:hAnsi="Times New Roman" w:eastAsia="Times New Roman" w:cs="Times New Roman"/>
          <w:b w:val="0"/>
          <w:i w:val="0"/>
          <w:sz w:val="22"/>
        </w:rPr>
        <w:t>Игра магнитная, которая представляет собой игру «Магнитный Дартс». Игра находится в тубусе черного цвета, внутри которого находится магнитная мишень и дротики желтого и красного цвета на магнитах. Игра имеет следы эксплуатации.</w:t>
      </w:r>
    </w:p>
    <w:p>
      <w:pPr>
        <w:pStyle w:val="Heading3"/>
      </w:pPr>
      <w:r>
        <w:rPr>
          <w:rFonts w:ascii="Times New Roman" w:hAnsi="Times New Roman" w:eastAsia="Times New Roman" w:cs="Times New Roman"/>
          <w:b/>
          <w:i w:val="0"/>
          <w:sz w:val="22"/>
        </w:rPr>
        <w:t>Пункт 110. Правовой анализ</w:t>
      </w:r>
    </w:p>
    <w:p>
      <w:pPr>
        <w:spacing w:after="120" w:before="160"/>
        <w:ind w:firstLine="720"/>
        <w:jc w:val="both"/>
      </w:pPr>
      <w:r>
        <w:rPr>
          <w:rFonts w:ascii="Times New Roman" w:hAnsi="Times New Roman" w:eastAsia="Times New Roman" w:cs="Times New Roman"/>
          <w:b/>
          <w:i w:val="0"/>
          <w:sz w:val="22"/>
        </w:rPr>
        <w:t xml:space="preserve">110. </w:t>
      </w:r>
      <w:r>
        <w:rPr>
          <w:rFonts w:ascii="Times New Roman" w:hAnsi="Times New Roman" w:eastAsia="Times New Roman" w:cs="Times New Roman"/>
          <w:b w:val="0"/>
          <w:i w:val="0"/>
          <w:sz w:val="22"/>
        </w:rPr>
        <w:t>электрические розетки в количестве 10 штук, которые представляет собой 9 розеток от удлинителей различных форм и 1 сетевой фильтр. У всех указанных объектов отсутствуют электрические шнуры, при этом имеются следы эксплуатации.</w:t>
      </w:r>
    </w:p>
    <w:p>
      <w:pPr>
        <w:pStyle w:val="Heading3"/>
      </w:pPr>
      <w:r>
        <w:rPr>
          <w:rFonts w:ascii="Times New Roman" w:hAnsi="Times New Roman" w:eastAsia="Times New Roman" w:cs="Times New Roman"/>
          <w:b/>
          <w:i w:val="0"/>
          <w:sz w:val="22"/>
        </w:rPr>
        <w:t>Пункт 111. Правовой анализ</w:t>
      </w:r>
    </w:p>
    <w:p>
      <w:pPr>
        <w:spacing w:after="120" w:before="160"/>
        <w:ind w:firstLine="720"/>
        <w:jc w:val="both"/>
      </w:pPr>
      <w:r>
        <w:rPr>
          <w:rFonts w:ascii="Times New Roman" w:hAnsi="Times New Roman" w:eastAsia="Times New Roman" w:cs="Times New Roman"/>
          <w:b/>
          <w:i w:val="0"/>
          <w:sz w:val="22"/>
        </w:rPr>
        <w:t xml:space="preserve">111. </w:t>
      </w:r>
      <w:r>
        <w:rPr>
          <w:rFonts w:ascii="Times New Roman" w:hAnsi="Times New Roman" w:eastAsia="Times New Roman" w:cs="Times New Roman"/>
          <w:b w:val="0"/>
          <w:i w:val="0"/>
          <w:sz w:val="22"/>
        </w:rPr>
        <w:t>электрические вилки в количестве 23 штуки, которые представляет собой 23 вилки, без шнуров, указанные вилки от разных устройств, имеют следы эксплуатации.</w:t>
      </w:r>
    </w:p>
    <w:p>
      <w:pPr>
        <w:pStyle w:val="Heading3"/>
      </w:pPr>
      <w:r>
        <w:rPr>
          <w:rFonts w:ascii="Times New Roman" w:hAnsi="Times New Roman" w:eastAsia="Times New Roman" w:cs="Times New Roman"/>
          <w:b/>
          <w:i w:val="0"/>
          <w:sz w:val="22"/>
        </w:rPr>
        <w:t>Пункт 112. Правовой анализ</w:t>
      </w:r>
    </w:p>
    <w:p>
      <w:pPr>
        <w:spacing w:after="120" w:before="160"/>
        <w:ind w:firstLine="720"/>
        <w:jc w:val="both"/>
      </w:pPr>
      <w:r>
        <w:rPr>
          <w:rFonts w:ascii="Times New Roman" w:hAnsi="Times New Roman" w:eastAsia="Times New Roman" w:cs="Times New Roman"/>
          <w:b/>
          <w:i w:val="0"/>
          <w:sz w:val="22"/>
        </w:rPr>
        <w:t xml:space="preserve">112. </w:t>
      </w:r>
      <w:r>
        <w:rPr>
          <w:rFonts w:ascii="Times New Roman" w:hAnsi="Times New Roman" w:eastAsia="Times New Roman" w:cs="Times New Roman"/>
          <w:b w:val="0"/>
          <w:i w:val="0"/>
          <w:sz w:val="22"/>
        </w:rPr>
        <w:t>Моток ленты, который представляет собой моток ленты с покрытием в виде фольги. диаметр мотка 12,3 см. Край ленты размотан. смят.</w:t>
      </w:r>
    </w:p>
    <w:p>
      <w:pPr>
        <w:pStyle w:val="Heading3"/>
      </w:pPr>
      <w:r>
        <w:rPr>
          <w:rFonts w:ascii="Times New Roman" w:hAnsi="Times New Roman" w:eastAsia="Times New Roman" w:cs="Times New Roman"/>
          <w:b/>
          <w:i w:val="0"/>
          <w:sz w:val="22"/>
        </w:rPr>
        <w:t>Пункт 113. Правовой анализ</w:t>
      </w:r>
    </w:p>
    <w:p>
      <w:pPr>
        <w:spacing w:after="120" w:before="160"/>
        <w:ind w:firstLine="720"/>
        <w:jc w:val="both"/>
      </w:pPr>
      <w:r>
        <w:rPr>
          <w:rFonts w:ascii="Times New Roman" w:hAnsi="Times New Roman" w:eastAsia="Times New Roman" w:cs="Times New Roman"/>
          <w:b/>
          <w:i w:val="0"/>
          <w:sz w:val="22"/>
        </w:rPr>
        <w:t xml:space="preserve">113. </w:t>
      </w:r>
      <w:r>
        <w:rPr>
          <w:rFonts w:ascii="Times New Roman" w:hAnsi="Times New Roman" w:eastAsia="Times New Roman" w:cs="Times New Roman"/>
          <w:b w:val="0"/>
          <w:i w:val="0"/>
          <w:sz w:val="22"/>
        </w:rPr>
        <w:t>Электропатрон, который представляет собой патрон от лампы накаливания, без шнура. Патрон черного цвета, имеет следы эксплуатации.</w:t>
      </w:r>
    </w:p>
    <w:p>
      <w:pPr>
        <w:pStyle w:val="Heading3"/>
      </w:pPr>
      <w:r>
        <w:rPr>
          <w:rFonts w:ascii="Times New Roman" w:hAnsi="Times New Roman" w:eastAsia="Times New Roman" w:cs="Times New Roman"/>
          <w:b/>
          <w:i w:val="0"/>
          <w:sz w:val="22"/>
        </w:rPr>
        <w:t>Пункт 114. Правовой анализ</w:t>
      </w:r>
    </w:p>
    <w:p>
      <w:pPr>
        <w:spacing w:after="120" w:before="160"/>
        <w:ind w:firstLine="720"/>
        <w:jc w:val="both"/>
      </w:pPr>
      <w:r>
        <w:rPr>
          <w:rFonts w:ascii="Times New Roman" w:hAnsi="Times New Roman" w:eastAsia="Times New Roman" w:cs="Times New Roman"/>
          <w:b/>
          <w:i w:val="0"/>
          <w:sz w:val="22"/>
        </w:rPr>
        <w:t xml:space="preserve">114. </w:t>
      </w:r>
      <w:r>
        <w:rPr>
          <w:rFonts w:ascii="Times New Roman" w:hAnsi="Times New Roman" w:eastAsia="Times New Roman" w:cs="Times New Roman"/>
          <w:b w:val="0"/>
          <w:i w:val="0"/>
          <w:sz w:val="22"/>
        </w:rPr>
        <w:t>электроштекер 2 штуки, которые представляет собой 2 вилки, без шнуров, указанные вилки от разных устройств, имеют следы эксплуатации.</w:t>
      </w:r>
    </w:p>
    <w:p>
      <w:pPr>
        <w:pStyle w:val="Heading3"/>
      </w:pPr>
      <w:r>
        <w:rPr>
          <w:rFonts w:ascii="Times New Roman" w:hAnsi="Times New Roman" w:eastAsia="Times New Roman" w:cs="Times New Roman"/>
          <w:b/>
          <w:i w:val="0"/>
          <w:sz w:val="22"/>
        </w:rPr>
        <w:t>Пункт 115. Правовой анализ</w:t>
      </w:r>
    </w:p>
    <w:p>
      <w:pPr>
        <w:spacing w:after="120" w:before="160"/>
        <w:ind w:firstLine="720"/>
        <w:jc w:val="both"/>
      </w:pPr>
      <w:r>
        <w:rPr>
          <w:rFonts w:ascii="Times New Roman" w:hAnsi="Times New Roman" w:eastAsia="Times New Roman" w:cs="Times New Roman"/>
          <w:b/>
          <w:i w:val="0"/>
          <w:sz w:val="22"/>
        </w:rPr>
        <w:t xml:space="preserve">115. </w:t>
      </w:r>
      <w:r>
        <w:rPr>
          <w:rFonts w:ascii="Times New Roman" w:hAnsi="Times New Roman" w:eastAsia="Times New Roman" w:cs="Times New Roman"/>
          <w:b w:val="0"/>
          <w:i w:val="0"/>
          <w:sz w:val="22"/>
        </w:rPr>
        <w:t>Ответрка без ручки, представляет собой часть плоской отвертки. рукояти которой отломлена. Часть рукояти имеет черный цвет. Отвертка имеет длину вместе с отломленной рукоятью 18.5 см.</w:t>
      </w:r>
    </w:p>
    <w:p>
      <w:pPr>
        <w:pStyle w:val="Heading3"/>
      </w:pPr>
      <w:r>
        <w:rPr>
          <w:rFonts w:ascii="Times New Roman" w:hAnsi="Times New Roman" w:eastAsia="Times New Roman" w:cs="Times New Roman"/>
          <w:b/>
          <w:i w:val="0"/>
          <w:sz w:val="22"/>
        </w:rPr>
        <w:t>Пункт 116. Правовой анализ</w:t>
      </w:r>
    </w:p>
    <w:p>
      <w:pPr>
        <w:spacing w:after="120" w:before="160"/>
        <w:ind w:firstLine="720"/>
        <w:jc w:val="both"/>
      </w:pPr>
      <w:r>
        <w:rPr>
          <w:rFonts w:ascii="Times New Roman" w:hAnsi="Times New Roman" w:eastAsia="Times New Roman" w:cs="Times New Roman"/>
          <w:b/>
          <w:i w:val="0"/>
          <w:sz w:val="22"/>
        </w:rPr>
        <w:t xml:space="preserve">116. </w:t>
      </w:r>
      <w:r>
        <w:rPr>
          <w:rFonts w:ascii="Times New Roman" w:hAnsi="Times New Roman" w:eastAsia="Times New Roman" w:cs="Times New Roman"/>
          <w:b w:val="0"/>
          <w:i w:val="0"/>
          <w:sz w:val="22"/>
        </w:rPr>
        <w:t>Навесной замок в коробке, который представляет собой навесной замок темно-коричневого цвета. На момент осмотра замок находится в картонной коробке зелено-белого цвета с надписью Сазар. Душка замка на момент осмотра цела. В замок вставлена связка из трех ключей.</w:t>
      </w:r>
    </w:p>
    <w:p>
      <w:pPr>
        <w:pStyle w:val="Heading3"/>
      </w:pPr>
      <w:r>
        <w:rPr>
          <w:rFonts w:ascii="Times New Roman" w:hAnsi="Times New Roman" w:eastAsia="Times New Roman" w:cs="Times New Roman"/>
          <w:b/>
          <w:i w:val="0"/>
          <w:sz w:val="22"/>
        </w:rPr>
        <w:t>Пункт 117. Правовой анализ</w:t>
      </w:r>
    </w:p>
    <w:p>
      <w:pPr>
        <w:spacing w:after="120" w:before="160"/>
        <w:ind w:firstLine="720"/>
        <w:jc w:val="both"/>
      </w:pPr>
      <w:r>
        <w:rPr>
          <w:rFonts w:ascii="Times New Roman" w:hAnsi="Times New Roman" w:eastAsia="Times New Roman" w:cs="Times New Roman"/>
          <w:b/>
          <w:i w:val="0"/>
          <w:sz w:val="22"/>
        </w:rPr>
        <w:t xml:space="preserve">117. </w:t>
      </w:r>
      <w:r>
        <w:rPr>
          <w:rFonts w:ascii="Times New Roman" w:hAnsi="Times New Roman" w:eastAsia="Times New Roman" w:cs="Times New Roman"/>
          <w:b w:val="0"/>
          <w:i w:val="0"/>
          <w:sz w:val="22"/>
        </w:rPr>
        <w:t>Алюминиевая фляжка, которая представляет собой алюминиевую фляжку окрашенную краской оливково цвета, с крышкой, которая прикрепляется к фляжке цепочкой. Фляжка на момент осмотра пуста. Фляжка имеет следы длительной эксплуатации.</w:t>
      </w:r>
    </w:p>
    <w:p>
      <w:pPr>
        <w:pStyle w:val="Heading3"/>
      </w:pPr>
      <w:r>
        <w:rPr>
          <w:rFonts w:ascii="Times New Roman" w:hAnsi="Times New Roman" w:eastAsia="Times New Roman" w:cs="Times New Roman"/>
          <w:b/>
          <w:i w:val="0"/>
          <w:sz w:val="22"/>
        </w:rPr>
        <w:t>Пункт 118. Правовой анализ</w:t>
      </w:r>
    </w:p>
    <w:p>
      <w:pPr>
        <w:spacing w:after="120" w:before="160"/>
        <w:ind w:firstLine="720"/>
        <w:jc w:val="both"/>
      </w:pPr>
      <w:r>
        <w:rPr>
          <w:rFonts w:ascii="Times New Roman" w:hAnsi="Times New Roman" w:eastAsia="Times New Roman" w:cs="Times New Roman"/>
          <w:b/>
          <w:i w:val="0"/>
          <w:sz w:val="22"/>
        </w:rPr>
        <w:t xml:space="preserve">118. </w:t>
      </w:r>
      <w:r>
        <w:rPr>
          <w:rFonts w:ascii="Times New Roman" w:hAnsi="Times New Roman" w:eastAsia="Times New Roman" w:cs="Times New Roman"/>
          <w:b w:val="0"/>
          <w:i w:val="0"/>
          <w:sz w:val="22"/>
        </w:rPr>
        <w:t>Стеклорез, который представляет собой стеклорез из пластика оранжевого цвета. стеклорез имеет следы эксплуатации. Стеклорез имеет длину 16,3 см.</w:t>
      </w:r>
    </w:p>
    <w:p>
      <w:pPr>
        <w:pStyle w:val="Heading3"/>
      </w:pPr>
      <w:r>
        <w:rPr>
          <w:rFonts w:ascii="Times New Roman" w:hAnsi="Times New Roman" w:eastAsia="Times New Roman" w:cs="Times New Roman"/>
          <w:b/>
          <w:i w:val="0"/>
          <w:sz w:val="22"/>
        </w:rPr>
        <w:t>Пункт 119. Правовой анализ</w:t>
      </w:r>
    </w:p>
    <w:p>
      <w:pPr>
        <w:spacing w:after="120" w:before="160"/>
        <w:ind w:firstLine="720"/>
        <w:jc w:val="both"/>
      </w:pPr>
      <w:r>
        <w:rPr>
          <w:rFonts w:ascii="Times New Roman" w:hAnsi="Times New Roman" w:eastAsia="Times New Roman" w:cs="Times New Roman"/>
          <w:b/>
          <w:i w:val="0"/>
          <w:sz w:val="22"/>
        </w:rPr>
        <w:t xml:space="preserve">119. </w:t>
      </w:r>
      <w:r>
        <w:rPr>
          <w:rFonts w:ascii="Times New Roman" w:hAnsi="Times New Roman" w:eastAsia="Times New Roman" w:cs="Times New Roman"/>
          <w:b w:val="0"/>
          <w:i w:val="0"/>
          <w:sz w:val="22"/>
        </w:rPr>
        <w:t>Одна пара перчаток, которые представляют собой тканевые перчатки, которые со стороны ладоней прорезинены. резиной синего цвета. Перчатки небольшого размера, имеют следы эксплуатации, загрязнены</w:t>
      </w:r>
    </w:p>
    <w:p>
      <w:pPr>
        <w:pStyle w:val="Heading3"/>
      </w:pPr>
      <w:r>
        <w:rPr>
          <w:rFonts w:ascii="Times New Roman" w:hAnsi="Times New Roman" w:eastAsia="Times New Roman" w:cs="Times New Roman"/>
          <w:b/>
          <w:i w:val="0"/>
          <w:sz w:val="22"/>
        </w:rPr>
        <w:t>Пункт 120. Правовой анализ</w:t>
      </w:r>
    </w:p>
    <w:p>
      <w:pPr>
        <w:spacing w:after="120" w:before="160"/>
        <w:ind w:firstLine="720"/>
        <w:jc w:val="both"/>
      </w:pPr>
      <w:r>
        <w:rPr>
          <w:rFonts w:ascii="Times New Roman" w:hAnsi="Times New Roman" w:eastAsia="Times New Roman" w:cs="Times New Roman"/>
          <w:b/>
          <w:i w:val="0"/>
          <w:sz w:val="22"/>
        </w:rPr>
        <w:t xml:space="preserve">120. </w:t>
      </w:r>
      <w:r>
        <w:rPr>
          <w:rFonts w:ascii="Times New Roman" w:hAnsi="Times New Roman" w:eastAsia="Times New Roman" w:cs="Times New Roman"/>
          <w:b w:val="0"/>
          <w:i w:val="0"/>
          <w:sz w:val="22"/>
        </w:rPr>
        <w:t>Сумка синтетическая в клетку, представляет собой сумку из синтетического материала, которая застегивается на замок типа молния, имеет длину 1 м. Сумка имеет следы эксплуатации.</w:t>
      </w:r>
    </w:p>
    <w:p>
      <w:pPr>
        <w:pStyle w:val="Heading3"/>
      </w:pPr>
      <w:r>
        <w:rPr>
          <w:rFonts w:ascii="Times New Roman" w:hAnsi="Times New Roman" w:eastAsia="Times New Roman" w:cs="Times New Roman"/>
          <w:b/>
          <w:i w:val="0"/>
          <w:sz w:val="22"/>
        </w:rPr>
        <w:t>Пункт 121. Правовой анализ</w:t>
      </w:r>
    </w:p>
    <w:p>
      <w:pPr>
        <w:spacing w:after="120" w:before="160"/>
        <w:ind w:firstLine="720"/>
        <w:jc w:val="both"/>
      </w:pPr>
      <w:r>
        <w:rPr>
          <w:rFonts w:ascii="Times New Roman" w:hAnsi="Times New Roman" w:eastAsia="Times New Roman" w:cs="Times New Roman"/>
          <w:b/>
          <w:i w:val="0"/>
          <w:sz w:val="22"/>
        </w:rPr>
        <w:t xml:space="preserve">121. </w:t>
      </w:r>
      <w:r>
        <w:rPr>
          <w:rFonts w:ascii="Times New Roman" w:hAnsi="Times New Roman" w:eastAsia="Times New Roman" w:cs="Times New Roman"/>
          <w:b w:val="0"/>
          <w:i w:val="0"/>
          <w:sz w:val="22"/>
        </w:rPr>
        <w:t>Картины под стеклом 6 штук, представляют собой шесть картин, первая имеет размеры: длина 14,5 см. ширина, 11,5 см, на картине изображен пейзаж природы, с водопадом. вторая имеет размеры: длина 19,8 см. ширина, 14,6 см, на картине изображен пейзаж природы, с берегом моря, третья картина имеет размеры: длина 20 см. ширина, 15 см, на картине изображен пейзаж природы, с видом озера и леса, четвертая имеет размеры: длина 20 см. ширина, 14,6 см, на картине изображен пейзаж природы, с видом пруда, пятая имеет размеры: длина 20 см. ширина, 15 см, на картине изображен пейзаж природы, с видом водопада, шестая имеет размеры: длина 25,8 см. ширина, 20,9 см, на картине изображен пейзаж природы, с видом озера, в середине картины двухэтажный дом.</w:t>
      </w:r>
    </w:p>
    <w:p>
      <w:pPr>
        <w:pStyle w:val="Heading3"/>
      </w:pPr>
      <w:r>
        <w:rPr>
          <w:rFonts w:ascii="Times New Roman" w:hAnsi="Times New Roman" w:eastAsia="Times New Roman" w:cs="Times New Roman"/>
          <w:b/>
          <w:i w:val="0"/>
          <w:sz w:val="22"/>
        </w:rPr>
        <w:t>Пункт 122. Правовой анализ</w:t>
      </w:r>
    </w:p>
    <w:p>
      <w:pPr>
        <w:spacing w:after="120" w:before="160"/>
        <w:ind w:firstLine="720"/>
        <w:jc w:val="both"/>
      </w:pPr>
      <w:r>
        <w:rPr>
          <w:rFonts w:ascii="Times New Roman" w:hAnsi="Times New Roman" w:eastAsia="Times New Roman" w:cs="Times New Roman"/>
          <w:b/>
          <w:i w:val="0"/>
          <w:sz w:val="22"/>
        </w:rPr>
        <w:t xml:space="preserve">122. </w:t>
      </w:r>
      <w:r>
        <w:rPr>
          <w:rFonts w:ascii="Times New Roman" w:hAnsi="Times New Roman" w:eastAsia="Times New Roman" w:cs="Times New Roman"/>
          <w:b w:val="0"/>
          <w:i w:val="0"/>
          <w:sz w:val="22"/>
        </w:rPr>
        <w:t>распределительная коробка, представляет собой круглую распределительную коробку с выходами для электрошнуров. коробка имеет следы эксплуатации.</w:t>
      </w:r>
    </w:p>
    <w:p>
      <w:pPr>
        <w:pStyle w:val="Heading3"/>
      </w:pPr>
      <w:r>
        <w:rPr>
          <w:rFonts w:ascii="Times New Roman" w:hAnsi="Times New Roman" w:eastAsia="Times New Roman" w:cs="Times New Roman"/>
          <w:b/>
          <w:i w:val="0"/>
          <w:sz w:val="22"/>
        </w:rPr>
        <w:t>Пункт 123. Правовой анализ</w:t>
      </w:r>
    </w:p>
    <w:p>
      <w:pPr>
        <w:spacing w:after="120" w:before="160"/>
        <w:ind w:firstLine="720"/>
        <w:jc w:val="both"/>
      </w:pPr>
      <w:r>
        <w:rPr>
          <w:rFonts w:ascii="Times New Roman" w:hAnsi="Times New Roman" w:eastAsia="Times New Roman" w:cs="Times New Roman"/>
          <w:b/>
          <w:i w:val="0"/>
          <w:sz w:val="22"/>
        </w:rPr>
        <w:t xml:space="preserve">123. </w:t>
      </w:r>
      <w:r>
        <w:rPr>
          <w:rFonts w:ascii="Times New Roman" w:hAnsi="Times New Roman" w:eastAsia="Times New Roman" w:cs="Times New Roman"/>
          <w:b w:val="0"/>
          <w:i w:val="0"/>
          <w:sz w:val="22"/>
        </w:rPr>
        <w:t>две мужские кепки белого цвета, представляют собой две одинаковые мужские кепки белого цвета. Кепки имеют следы длительной эксплуатации, значительно загрязнены. На внутренней части кепок имеется стикер. с надписью. Elite-Line.</w:t>
      </w:r>
    </w:p>
    <w:p>
      <w:pPr>
        <w:pStyle w:val="Heading3"/>
      </w:pPr>
      <w:r>
        <w:rPr>
          <w:rFonts w:ascii="Times New Roman" w:hAnsi="Times New Roman" w:eastAsia="Times New Roman" w:cs="Times New Roman"/>
          <w:b/>
          <w:i w:val="0"/>
          <w:sz w:val="22"/>
        </w:rPr>
        <w:t>Пункт 124. Правовой анализ</w:t>
      </w:r>
    </w:p>
    <w:p>
      <w:pPr>
        <w:spacing w:after="120" w:before="160"/>
        <w:ind w:firstLine="720"/>
        <w:jc w:val="both"/>
      </w:pPr>
      <w:r>
        <w:rPr>
          <w:rFonts w:ascii="Times New Roman" w:hAnsi="Times New Roman" w:eastAsia="Times New Roman" w:cs="Times New Roman"/>
          <w:b/>
          <w:i w:val="0"/>
          <w:sz w:val="22"/>
        </w:rPr>
        <w:t xml:space="preserve">124. </w:t>
      </w:r>
      <w:r>
        <w:rPr>
          <w:rFonts w:ascii="Times New Roman" w:hAnsi="Times New Roman" w:eastAsia="Times New Roman" w:cs="Times New Roman"/>
          <w:b w:val="0"/>
          <w:i w:val="0"/>
          <w:sz w:val="22"/>
        </w:rPr>
        <w:t>пачка из под сигарет Partagas, представляет собой пустую пачку из-под сигарет Partagas в коробке оранжевого цвета. Коробка имеет надписи на английском языке.</w:t>
      </w:r>
    </w:p>
    <w:p>
      <w:pPr>
        <w:pStyle w:val="Heading3"/>
      </w:pPr>
      <w:r>
        <w:rPr>
          <w:rFonts w:ascii="Times New Roman" w:hAnsi="Times New Roman" w:eastAsia="Times New Roman" w:cs="Times New Roman"/>
          <w:b/>
          <w:i w:val="0"/>
          <w:sz w:val="22"/>
        </w:rPr>
        <w:t>Пункт 125. Правовой анализ</w:t>
      </w:r>
    </w:p>
    <w:p>
      <w:pPr>
        <w:spacing w:after="120" w:before="160"/>
        <w:ind w:firstLine="720"/>
        <w:jc w:val="both"/>
      </w:pPr>
      <w:r>
        <w:rPr>
          <w:rFonts w:ascii="Times New Roman" w:hAnsi="Times New Roman" w:eastAsia="Times New Roman" w:cs="Times New Roman"/>
          <w:b/>
          <w:i w:val="0"/>
          <w:sz w:val="22"/>
        </w:rPr>
        <w:t xml:space="preserve">125. </w:t>
      </w:r>
      <w:r>
        <w:rPr>
          <w:rFonts w:ascii="Times New Roman" w:hAnsi="Times New Roman" w:eastAsia="Times New Roman" w:cs="Times New Roman"/>
          <w:b w:val="0"/>
          <w:i w:val="0"/>
          <w:sz w:val="22"/>
        </w:rPr>
        <w:t>Сумка мужская бежевого цвета, представляет собой мужскую сумочку из ткани бежевого цвета с элементами черного цвета. Сумка застегивается при помощи замка типа молнии. имеется ремень, Сумка в передней части имеет нашивку из кожизаменителя. Сумка значительно загрязнена.</w:t>
      </w:r>
    </w:p>
    <w:p>
      <w:pPr>
        <w:pStyle w:val="Heading3"/>
      </w:pPr>
      <w:r>
        <w:rPr>
          <w:rFonts w:ascii="Times New Roman" w:hAnsi="Times New Roman" w:eastAsia="Times New Roman" w:cs="Times New Roman"/>
          <w:b/>
          <w:i w:val="0"/>
          <w:sz w:val="22"/>
        </w:rPr>
        <w:t>Пункт 126. Правовой анализ</w:t>
      </w:r>
    </w:p>
    <w:p>
      <w:pPr>
        <w:spacing w:after="120" w:before="160"/>
        <w:ind w:firstLine="720"/>
        <w:jc w:val="both"/>
      </w:pPr>
      <w:r>
        <w:rPr>
          <w:rFonts w:ascii="Times New Roman" w:hAnsi="Times New Roman" w:eastAsia="Times New Roman" w:cs="Times New Roman"/>
          <w:b/>
          <w:i w:val="0"/>
          <w:sz w:val="22"/>
        </w:rPr>
        <w:t xml:space="preserve">126. </w:t>
      </w:r>
      <w:r>
        <w:rPr>
          <w:rFonts w:ascii="Times New Roman" w:hAnsi="Times New Roman" w:eastAsia="Times New Roman" w:cs="Times New Roman"/>
          <w:b w:val="0"/>
          <w:i w:val="0"/>
          <w:sz w:val="22"/>
        </w:rPr>
        <w:t>Безрукавка серого цвета, представляет собой мужскую жилетку из материала темно-серого цвета с внешней стороны и темно коричневого цвета с внутренней стороны. Жилетка застегивается на замок типа молния, В левой верхней части жилетки имеется логотип в виде птицы в полете. Жилетка имеет следы эксплуатации, загрязнения (том 3 л.д. 48-58); - постановлением о признании и приобщении к уголовному делу вещественных доказательств, из которого следует, что по делу в качестве вещественных доказательств признаны и приобщены: блендер Saturn» в упаковочной коробке, конвектор электрический в упаковочной коробке 2 шт, фонарь в желтом корпусе, фонарь в синем корпусе, фонарь в красном корпусе, утюг Vitek в упаковочной коробке, часы наручные «Orient», туристическая палатка синего цвета, палатка в чехле зеленого цвета, набор шампуров в чехле, палатка в чехле черного цвета, чайник Bosh, магнитола в корпусе белого цвета в упаковочной коробке, обогреватель «scarlett» в серебристом корпусе, надувной матрас синего цвета с двумя подушками и насосом, чайник в корпусе бело-голубого цвета, спальный мешок, электробритва «Panasonic» с зарядным устройством, жилетка мужская 48 размера, куртка мужская бордового цвета, куртка камуфляжная, нож складной в чехле, футболка зеленого цвета, часы в черном корпусе, часы в черном корпусе, стамески 4 штуки, набор отверток в коробке, блендер Скарлет в белом корпусе, рыболовная удочка, амулет в коробке золотистого цвета, портмоне коричневого цвета, елочная гирлянда 10 штук, банка паштета, банка кофе, банка емкостью 0,5 л. хреновина, пачка сахара весом 1,5 кг., набор ключей в полиэтиленовом пакете, пивная кружка 3 штуки два набора стопок в коробке, акустические колонки «Philips» 2 штуки, пульт дистанционного управления, степлер, ножницы, копилка «корова», две акустические колонки в корпусе черного цвета, решетка металлическая, DVD BBK, термос металлический, топор, штопор, нож, термос алюминиевый, бутылка из под коньяка Кенигсберг, бутылка растительного масла, защитные очки, бутылка из под вина, два ватные матраса, пара тканевых перчаток, магниты на холодильник 4 штуки,, изъятые входе места происшествия от ХХ по адресу: ..., садовое общество Шахтер, квартал №, ...В; - акустическая колонка айва, изъятая в ходе обыска по адресу: ...14; - леска для триммера 2 упаковки, кепка камуфляжная, сумка мужская коричневого цвета, ножовка Stayer, фонарь жучок в корпусе черного цвета, нож с деревянной ручкой, деревянный ящик светлого цвета, канцелярский нож, деревянный меч, мужская сумка черного цвета, коврик желтого цвета, мужская рубашка синего цвета, изъятые в ходе обыска по адресу: ...19; - телевизор «Rolsen» с диагональю экрана 40 см, электроплитка «Midea», DVD – плеер MYSTERY, DVD – плеер ВВК, DVD – плеер LG, акустические колонки Айва с сабуфером, акустические колонки Topdevice, телевизионная приставка Oriel 120, две рации JET, пневматическая винтовка МР-12, игра детская автомобильная дорога, плед синтетический, синтетическая подушка, паяльник, мужская сумка черного цвета, три микрофона, две отвертки, отвертка крестовая, мягкая игрушка, фонарь, DVD диск с игрой «Сломанный меч», электрический камин в деревянном корпусе, синтетический ковер коричневого цвета, электрический лобзик «Kolher», две акустические колонки smartbuy, две большие отвертки, навесной замок, два фонарика коричневого цвета, пакет с саморезами, мужские перчатки, зарядное устройство, переходник для зарядного устройства, два газовых баллона, автомобильная аптечка, часы наручные, моток черного кабеля, игра магнитная, электрические розетки в количестве 10 штук, электрические вилки в количестве 23 штуки, моток ленты, электропатрон, электроштекер 2 штуки, отвертка без ручки, навесной замок в коробке, алюминиевая фляжка, стеклорез, одна пара перчаток, сумка синтетическая в клетку, картины под стеклом 6 штук, распределительная коробка, две мужские кепки белого цвета, пачка из под сигарет Partagas, сумка мужская бежевого цвета, безрукавка серого цвета, изъятые в ходе обыска по адресу: ... (том 3 л.д. 59-62); - протоколом явки с повинной от ХХ Б.А.С., согласно которого Б.А.С. признался в том, что в период времени с октября по 14 ноября совершал проникновение, а также хищение имущества в дачных домах в садовом обществе «Шахтер» и садовом обществе «Еремеш» (том 2 л.д. 16); - справками о стоимости похищенного имущества (том 7 л.д. 187, 189-190). Виновность подсудимого ФИО3 в совершении преступления, предусмотренного п. «А» ч. 3 ст. 158 УК РФ в отношении потерпевших А.Н.В., Г.Н.А., М.А.И., Б.И.В. и Ч.Л.Ю., кроме полного признания ими своей вины, подтверждается совокупностью представленных стороной обвинения и исследованных в судебном заседании доказательств. Так, из показаний потерпевшей А.Н.В. на следствии следует, что у неё в собственности имеется дачный участок, расположенный по адресу: с/о «Еремеш», квартал №, участок №. ХХ ей позвонила председатель с/о «Еремеш» и сообщила, что в с/о «Еремеш» были совершены несколько краж. Она приехала на дачу. Пройдя к своему участку сразу обратила внимание, что справа от входа в дом открыто пластиковое окно. Зашла в дом, дверь была закрыта на замок. Повреждений на двери не было. Дверь открыла имеющимся у неё ключом. В домике порядок был нарушен, все вещи на диване были перевернуты, шкафы открыты, вещи из них валялись на полу. На первом этаже никакое имущество у неё не пропало. Когда поднялась на второй этаж, то обнаружила, что там также порядок нарушен, все вещи перевернуты. Со второго этажа были похищены конверторный обогреватель белого цвета, который находился в картонной коробке белого цвета. Данный обогреватель приобретала в июле 2017 года за 4000 рублей. Документы на обогреватель находились в коробке. Также был похищен конверторный обогреватель белого цвета, который находился в картонной коробке белого цвета. Данный обогреватель приобретала в июле или августе 2017 года за 3000 рублей. Документы на обогреватель также находились в коробке. Больше из дома ничего не пропало. Ущерб причинен на сумму 7000 рублей. Данный ущерб является для неё значительным, так как размер пенсии составляет 15000 рублей, из которых покупает лекарства и оплачивает коммунальные услуги. Следователь вернул ей два конверторных обогревателя, претензий не имеет (т. 2 л.д. 144-145). Из показаний потерпевшего Г.Н.А. на следствии следует, что имеет в собственности дачный дом по адресу: ..., с/о «Еремеш», квартал №, дом, №. Дом пригоден для проживания в летний период времени, в нем есть печное отопление, электричество, вода. Вход на дачу осуществляется через деревянную дверь, оборудованную врезным замком. Окна на даче деревянные. ХХ уехал из дачи. Закрыл входную дверь. Дверь на замок не стал закрывать, поскольку планировал вернуться на дачу. ХХ приехал к себе на дачу и увидел, что внутри дачного дома беспорядок. В доме обнаружил пропажу вещей, а именно: музыкальный центр «Philips» черно-серого цвета с двумя колонками – оценивает в 3000 рублей, одеяло пестрого цвета – оценивает в 500 рублей, нож подарочный с берестяной ручкой – оценивает в 300 рублей, сумочка наплечная черно-оранжевая – оценивает в 100 рублей, всего был причинен ущерб на 3900 рублей. Ущерб ему в настоящее время возмещен, претензий не имеет (т2 л.д. 234-236). Из показаний потерпевшего М.А.И. на следствии следует, что имеет в собственности дачный дом, расположенный по адресу: ..., с/о «Еремеш», квартал №, участок №. ХХ уехали с дачи. ХХ утром приехал на дачный участок и обратил внимание, что слева от входной двери поврежден лист поликарбоната, то есть он был вырезан и отогнут. Входная дверь была открыта. Когда вошел в дом, то обнаружил что на веранде на окне, ведущем в дом, выставлено стекло в раме. Стекло стояло под рамой, возле стола. Когда прошел из веранды в дом, то обнаружил, что порядок в доме нарушен, вещи были разбросаны по дому. Осмотрел дом и обнаружил, что были похищены: цифровая приставка в корпусе черного цвета марки «Ориэль», которая стояла на полке, под телевизором. Приобретал ее за 2100 рублей, в настоящее время оценивает в 1500 рублей; видеоплеер МР-3 марки «ВВК», в корпусе черного цвета, который стоял возле телевизора. Приобретал за 2800 рублей, оценивает в 2000 рублей; наручные часы марки «Ариент». Ремень и часы белого цвета из нержавеющего металла. Часы приобретал за 6000 рублей, оценивает в 4000 рублей; чайник электрический в корпусе белого цвета. Чайник приобретал за 500 рублей, в настоящее время материальной ценности не представляет; фонарь электрический, светодиодный в корпусе синего цвета с настольной подсветкой, расположенной в ручке - переноске. Фонарь приобретал за 450 рублей, оценивает в ту же сумму; лампа-стробоскоп, набор отверток «Крафтул» в зеленой пластмассовой упаковке, сувенир в виде подковы в золотистой коробке, два синих газовых баллона и два красных газовых баллона для портативной газовой плиты, блендер «Сатурн» в коробке, утюг «Vitek» в коробке. Данные вещи материальной ценности не предоставляют. Всего было похищено имущество на общую сумму 7950 рублей. Ущерб для него не является значительным. Следователем ему возвращены: лампа-стробоскоп, набор отверток «Крафтул» в зеленой пластмассовой упаковке, сувенир в виде подковы в золотистой коробке, два синих газовых баллона и два красных газовых баллона для портативной газовой плиты, блендер «Сатурн» в коробке, утюг «Vitek» в коробке, цифровая приставка в корпусе черного цвета марки «Ориэль, видеоплеер МР-3 марки «ВВК», в корпусе черного цвета, наручные часы марки «Ариент», чайник электрический в корпусе белого цвета. За остальное имущество ущерб был возмещен деньгами (т. 2 л.д. 106-108). Из показаний потерпевшей Б.И.В. на следствии следует, что по адресу: ..., с/о «Еремеш», квартал № имеет в собственности садовый участок №. В летний период времени они с супругом проживают на даче. ХХ они находились на даче, домой уехали поздно вечером. Когда уезжали всё было нормально. ХХ вечером ему позвонила соседка по даче М.А.И. и сообщила, что кто-то проник в их дачный дом. Когда они приехали, то увидела, что в веранде дома открыто пластиковое окно. Пластиковое окно из веранды в дом было повреждено, на стекле была трещина. В доме был беспорядок, вещи были разбросаны по комнате. Осмотрев вещи в доме, обнаружила, что похищено следующее имущество: топор с деревянной ручкой (большой) стоимостью 300 рублей, топор с деревянной ручной (маленький) стоимостью 200 рублей, стамеска стоимостью 160 рублей, куртка мужская (зимняя) темно-серого цвета, размер 48, стоимостью 4000 рублей, банка кофе стоимостью 100 рублей, банка с сахаром весом 250 грамм на сумму 25 рублей, печенье 300 грамм на сумму 40 рублей, вафли 300 грамм на сумму 40 рублей. Общий ущерб от кражи составил 4865 рублей. В настоящее время ущерб ей возмещен, претензий не имеет (т. 2 л.д. 162-163). Из показаний потерпевшей Ч.Л.Ю. на следствии следует, что имеет в собственности дачный участок вместе с домом расположенные в с/о «Еремеш», ..., квартал №, участок №. В октябре 2017 года перестали жить на даче. В начале ноября 2017 года приезжали на дачный участок, всё было нормально. В середине ноября 2017 года ей позвонила председатель садового общества и сообщила, что на даче не заперто окно. Они с мужем приехали на дачу и обнаружили, что в дачном доме и бане было открыто пластиковое окно. С мужем они осмотрели дом и баню, нам показалось, что все вещи на месте. Дня через два после указанных событий ей понадобилась машинка для стрижки волос, которая была в бане. Обнаружила, что машинки в бане нет, окна, двери и замок бани повреждений не имели. Машинка для стрижки волос была в корпусе черного цвета и находилась в заводской коробке. Из бани кроме машинки для стрижки волос стоимостью 1000 рублей, пропала тканевая куртка серо-черного цвета 52-го размера, стоимостью 2000 рублей. Из дома пропали: пластиковая канистра емкостью 30 литров прозрачная с одной ручкой стоимостью 1200 рублей, канистра алюминиевая емкостью 20 литров стоимостью 1200 рублей, которая была наполнена бензином. В канистре было 20 литров бензина стоимостью 36,90 руб. за литр, на общую сумму 738 рублей. Со второго этажа был похищен пылесос «Hitachi», в корпусе темно-зеленого цвета, который приобрели в 2012 году за 3000 рублей, с учетом износа пылесос оценивает в 1000 рублей. У следователя в кабинете обнаружила принадлежащий им спальный мешок сине-коричневого цвета с рисунком в виде защитной расцветки на коричневом цвете. Спальный мешок хранился в бане. Спальный мешок приобретали около 3 лет назад за 3000 рублей, на данный момент спальный мешок оценивает в 2000 рублей. Таким образом, общий ущерб причиненный в результате кражи составил 9138 рублей, что для неё является значительным, так как размер ежемесячной пенсии составляет 44000 рублей, ежемесячно оплачивают за кредит около 10 000 рублей, за коммунальные услуги оплачивает по 4000 рублей (т. 4 л.д. 114-116). Из показаний законного представителя несовершеннолетнего подсудимого Т.О.М. на следствии следует, что по адресу: ... проживает с сожителем и сыновьями Т.Ю.С., ХХ года рождения, Т.П.С., ХХ года рождения, Ч.Д.В., ХХ года рождения. Отец Т.П.С. признан безвестно отсутствующим более пяти лет назад. Охарактеризовать Т.П.С. может как открытого, веселого, доброжелательного парня. Т.П.С. помогает ей по дому, делает много дел по дому, помогает в огороде. Из-за компрессионного перелома позвоночника и проблем со спиной пришлось бросить учебу. Т.П.С. отзывчивый, если его попросить о помощи, то он обязательно поможет. Обеспечен всем необходимым. Видела в доме новые вещи: плед с длинным ворсом, аудиоколонки, телевизор с плоским экраном, ДВД-плеер с двумя микрофонами, черные аудиоколонки, ковер с рисунком в виде окраса жирафа, камин советского производства с декоративным очагом. Т.П.С. сказал, что эти вещи ему дали во временное пользование и потом он их вернет. В ноябре 2017 года в доме у них бы проведен обыск и изъяты вещи, которые не принадлежали членам их семьи. Т.П.С. признавался ей, что совершил данные кражи вместе с Б.А.С. и ФИО3 (т.3 л.д. 141-144). Из показаний свидетеля Т.Ю.С. на следствии следует, что Т.П.С. приходится родным братом. Т.П.С. может охарактеризовать, как веселого, общительного парня. ХХ он отслужил в армии и приехал в .... В ноябре 2017 года он, Т.П.С., Б.А.С. и ФИО3 ходили на речку в районе садового общества «Еремеш», чтобы посмотреть замерзла вода в реке. Когда шли по садовому обществу, то ФИО3 предложил всем сходить по дачам, то есть осуществить кражи имущества из дачных домов. Т.П.С. и Б.А.С. спокойно отнеслись к данному заявлению. Он стал их убеждать не совершать ничего противозаконного. В это время ему на мобильный телефон позвонила мать и сказала, чтобы он шел домой. Он пошел домой, а ребята пошли в глубину садового общества. В последующем узнал, что Т.П.С. принимал участие в серии краж имущества из садовых обществ (т. 3 л.д. 45-47). Из оглашенных в связи со смертью показаний свидетеля З,Д.П. следует, что примерно с 2015 году знаком с Т.П.С., который живет недалеко от его дома. Охарактеризовать Т.П.С. может как спокойного, общительного парня. Ему известно, что у Т.П.С. есть друг ФИО3, а также Б.А.С., в основном видел их вместе. Летом 2017 года Т.П.С. попросил у него ключ от дачи, которая расположена по адресу: ..., садовое общество «Шахтер», квартал №, .... Т.П.С. хотел отметить на даче свой день рождения, он был не против. Дачный дом представляет собой одноэтажное строение. В доме есть электричество, спальные места, водоснабжение, печное отопление. Разрешил Т.П.С. и всем лицам, кому он разрешит, находится на его даче. После того, как Т.П.С. и его друзья отметили день рождения, то ключи они оставили себе, он был не против. Летом или осенью 2017 года по просьбе Т.П.С. на своем автомобиле перевез из дома Т.П.С. на свою дачу два ватных матраса, поскольку Т.П.С. и его друзья хотели оборудовать дачу для проживания. Несколько раз приходил на дачу, там был беспорядок, валялись продукты питания. В октябре или ноябре 2017 года также приезжал на дачу когда там никого не было. Обратил внимание на то, что в комнате стоял обогреватель, он был тонкий и при этом находился в коробке. Ранее этого обогревателя не видел, особо дачу не осматривал. Примерно через неделю, после того, как приезжал на свою дачу, к нему пришли сотрудники полиции, от которых узнал, что Т.П.С. и его друзей подозревают в кражи имущества из различных садовых обществ. В последующем вместе с сотрудниками полиции проехали на его дачу, где они забрали все то имущество, которое не принадлежало ему, при этом среди данных вещей видел два обогревателя в коробке, надувные матрасы, возможно еще какие-то вещи. О том, что на его даче хранятся ворованные вещи не знал, поскольку на даче практически не бывал (том 3 л.д. 87-89). Из показаний свидетеля К.Л.В. на следствии следует, что ФИО3 приходится ей братом. Своего брата может охарактеризовать как человека, который часто врет, он не имеет четкой цели в жизни, ленивый человек. Брат общался с Т.П.С. и Б.А.С. В период с августа 2017 года у него в квартире иногда проживал ФИО3, который приезжал после учебы. Осенью 2017 года брат принес в квартиру аудиоколонку, сказал, что данная колонка принадлежит Т.П.С. и он взял её на время. Больше брат никаких вещей не приносил. В ноябре 2017 года в её квартире был произведен обыск, в ходе которого узнала, что брат подозревается в серии краж на территории ... (т.3 л.д. 117-119). Из показаний свидетеля Б.В.М. в судебном заседании следует, что ФИО3 приходится ему сыном. Сына может охарактеризовать как общительного, веселого парня, всегда помогал по дому, однако мог лениться. В 2016 году сын уехал учиться в ... и стал проживать у старшей дочери К.Л.В. Никаких чужих вещей и инструментов сын домой не привозил. В декабре 2017 года сын ушел служить в армию, в настоящее время он проходит службу в городе Новосибирске. Помимо указанных доказательств, виновность подсудимого ФИО3 в совершении преступления, предусмотренного п. «А» ч. 3 ст. 158 УК РФ подтверждается также иными доказательствами, исследованными и оглашенными в судебном заседании в порядке ст. 285 УПК РФ : - заключением судебной дактилоскопической экспертизы № от ХХ, согласно которого на отрезках прозрачной ленты «Скотч» изъятых в ходе осмотра места происшествия по адресу: ... с/о Еремеш квартал №, ... имеются следы папиллярных линий. На отрезках прозрачной липкой ленты «Скотч» размером 48х110мм, 48х65мм, изъятых в ходе осмотра места происшествия по адресу: ... с/о Еремеш квартал №, ... следы папиллярных линий пригодны для идентификации. Следы папиллярных линий перекопированные на отрезки прозрачной липкой ленты «Скотч» размерами 48х68мм 48х174мм, для идентификации личности не пригодны. След пальца руки, перекопированный на отрезок прозрачной липкой ленты «Скотч» размерами 48х110мм, пригодный для идентификации оставлен ФИО3 (том 3 л.д. 217-225); - протоколом проверки показаний на месте подозреваемого Б.А.С. от ХХ, согласно которому подозреваемый Б.А.С. показал, что он согласен дать показания и для этого необходимо проехать в садовые общества «Еремеш» и «Шахтер» ..., где он укажет обстоятельства совершения краж имущества из дачных домов. После этого участники следственных действий, на служебных автомобилях, проследовали в садовые общества указанные подозреваемым Б.А.С.. Сначала участники следственных действий следуя за Б.А.С., который указывал дорогу, прошли к садовому обществу «Шахтер» .... Указав на вход в садовое общество «Шахтер» Б.А.С. показал, что именно в этом садовом обществ в октябре 2017 года он, ФИО3 и Т.П.С. осуществили серию краж имущества из дачных домов. Далее участники следственных действий прошли за Б.А.С. по садовому обществу к кварталу №. Далее Б.А.С. показал на ... квартала № садового общества «Шахтер» ... и пояснил, что он вместе с Т.П.С. и ФИО3 с целью совершения кражи имущества проникли в данный дом, откуда похитили электрокамин старого образца, ковер с рисунком в виде окраса жирафа, электрический чайник. На момент проведения следственных действий нет возможности пройти внутрь дачного дома, поскольку хозяева дома отсутствуют, подход к дому завален снегом. Б.А.С. показал, что он и ФИО3 проникли в данный дом через окно, а Т.П.С. следил за окружающей обстановкой. Далее Б.А.С. показал, что после того, как они вытащили указанные вещи из дачного дома, то они пошли по садовому обществу, при этом планируя совершить еще какие-либо кражи. Также Б.А.С. показал, что они также на данном квартале залезли в еще один дом, где взяли какой-то плед, а также электрочайник. Далее участники следственных действий, следуя за Б.А.С. прошли к кварталу № садового общества «Шахтер». Пройти по указанному кварталу не представилось возможным по причине больших залежей снега. Указывая на квартал № Б.А.С. показал, что они с ФИО3 и Т.П.С. проникли в дом на указанном квартале и там похитили плед белого цвета с длинным ворсом, телевизор с плоским экраном, а также цифровую приставку для телевизора. Далее Б.А.С. показал, что вместе со всеми украденными вещами они вернулись на дачу к З,Д.П., складировали вещи, а потом разошлись по домам. Далее Б.А.С. показал, что в октябре 2017 года, в период с 20-ое по 30-ое число месяца, он, ФИО3, Т.П.С. снова были в садовом обществе «Шахтер», решили совершать кражи. Участники следственных действий вернулись к кварталу № садового общества «Шахтер», прошли с обратной стороны квартала, при этом дорогу показывал Б.А.С. Далее Б.А.С. указал на дачный ... квартал № садового общества «Шахтер» и пояснил, что когда они подошли к дому, то ФИО3 сбил ногами маленький навесной замок с входной двери и продемонстрировал это действие, а именно сбил ногами навесной замок с двери на веранду. Далее Б.А.С. прошел внутрь веранды дома и показал, что когда они были на веранде, то ФИО3, найденным на веранде ножом или другим предметом вырезал в двери, возле ручки, отверстие, через которое просунул руку так, хотел открыть дверь изнутри, но у него это не получилось. Б.А.С. показал, что они с Т.П.С. следили за окружающей обстановкой светили ФИО3 мобильными телефонами. Действия ФИО3 Б.А.С. воспроизвел, а именно указал на повреждения двери. Далее Б.А.С. показал, что ФИО3 подошёл к пластиковому окну, которое было расположено между верандой и домом и стал при помощи имеющейся при нем стамески пробовать выставить стеклопакет. Б.А.С. показал, что первый стеклопакет ФИО3 смог выставить, однако второй у него выставить не получалось. После этого ФИО3 разбил стекло, Б.А.С. продемонстрировал это действие. Далее Б.А.С. показал, что через окно ФИО3 пролез внутрь дома, а он с Т.П.С. за ним. Далее участники следственных действий переместились в комнату, находясь в которой Б.А.С. пояснил, что в данной комнате они обнаружили музыкальный центр с 4-мя высокими серебристыми колонками, DVD – плеер с двумя микрофонами, указал на шкаф и пояснил, что там наверху лежал электрический лобзик, возможно еще какие-то вещи, которые они украли. Далее подозреваемый Б.А.С. показал, что в ноябре 2017 года, в период с 10-ое по 11-ое число месяца, он, ФИО3, Т.П.С. решили совершить кражи имущества из садового общества «Еремеш». После этого участники следственных действий прошли к садовому обществу, при этом дорогу показывал Б.А.С. Участники следственных действий пошли за Б.А.С. который подошел к дороге квартала № садового общества «Еремеш». Б.А.С. указав на ... показал, что в указанном доме он, ФИО3, Б.А.С. украли два конвекторных обогревателя в коробках, которые они вытащили из дома на улицу, спрятали под сваи дома. Пройти к указанному дому невозможно, по причине высокого уровня снежного покрова. Далее Б.А.С. подошел к дому № квартала № садового общества «Еремеш». Указав на данный дом Б.А.С. показал, что в день совершения кражи из ... квартала № садового общества «Еремеш» он, ФИО3, а также Т.П.С. проникли без цели хищения в ... квартала № садового общества «Еремеш», внутри дома ФИО3 разрисовал всё краской. На момент проведения следственного действия вход в дом не возможен. Далее Б.А.С. указал на ... квартала № садового общества «Еремеш» и пояснил, что когда они отошли от ... квартала 30 садового общества «Еремеш», то он предложил совершить кражу из данного дачного дома. Б.А.С. показал, что в данном доме он украл музыкальный центр «Philips» с двумя колонками, сумочку наплечную, возможно там еще были какие-то вещи. Далее Б.А.С. подошел к кварталу № садового общества «Еремеш» и указал на дорогу квартала и показал, что он, Т.П.С. и ФИО3 проникли в несколько домов на данном квартале, так он указал в сторону ... квартала № садового общества «Еремеш» и пояснил, что в данном доме они с Т.П.С., ФИО3 совершили кражу наручных часов, электрического чайника, видеоплеера, газовых баллонов для печи, а из ... садового общества «Еремеш» они украли два топора, какую-то куртку, продукты питания, еще какие-то вещи. Также подозреваемый Б.А.С. показал, что он также вместе с Т.П.С. и ФИО3 проник в дом в квартале №, откуда они похитили канистру с горючим и другие вещи. На момент проверки показаний не предоставляется возможным пройти к данным домам из-за снега. Б.А.С. показал, что часть украденного имущества они выкинули за ненадобностью, что именно не помнит (том 3 л.д. 150-162); - протоколом осмотра места происшествия от ХХ, согласно которого объектом осмотра является дачный дом, расположенный по адресу: с/о «Еремеш», квартал 30, участок №. Участок, прилегающий к дому забором не огорожен. Дом двухэтажный деревянный. На момент осмотра окна в доме закрыты. Вход в дом осуществляется через металлическую дверь, оборудованную врезным замком. На момент осмотра дверь и замок без повреждений. При входе в дом слева направо расположены тумба с обувью, на которой стоит канистра, лестница ведущая на 2-ой этаж полка, в которой находится пылесос, стол, диван, раскладных 2 стула, табурет, крепления для обогревателя, эл. плита, табурет, стол, холодильник, комод, стул, комод стол. По центру комнаты имеется круглый стол. При поднятии на 2-ой этаж имеется комната, в которой слева на право расположены: тумба с TV, комод, стул, кресло в разложенном состоянии, кресло, окно, стол, диван, в разложенном состоянии, кресло. На момент осмотра порядок нарушен, вещи разбросаны (том 2 л.д. 115-119); - протоколом осмотра места происшествия от ХХ, согласно которого объектом осмотра является дачный дом, расположенный по адресу: с/о «Еремеш», квартал №, участок №. Участок прилегающий к дому забором не огорожен.При входе на участок слева расположен дачный дом. Прямо расположена баня, теплица. Дом двухэтажный, деревянный. Вход в дом осуществляется через деревянную дверь. Дверь оборудована накладным замком. На момент осмотра дверь и замок без повреждений. Слева от входной двери имеются оконные проемы, которые прикрыты прозрачными листами поликарбоната. В первом проеме (от двери) имеется прорез, поликарбонат отогнут. При входе имеется веранда, где слева на право расположены ведро, лестница, скамейка, мешок с мусором, деревянные палки, лист железа, окно (в дом) стол, на котором находятся инструменты, бутылки, посуда. Под столом расположены деревянные полки, сапоги. Перед столом находится мультиварка в корпусе белого цвета марки «BORG». Далее расположена дверь, дрова, стремянка, лопата, метла. Дверь металлическая, оборудована врезным замком. Дверь и замок без повреждений. При входе слева на право расположены: умывальник, входная дверь в зал, эл. плита, на которой находится кастрюля, холодильник, микроволновая печь, подвесной шкаф, кастрюля, кашпо, лестница, ведущая на 2-ой этаж, кухонный гарнитур. Дверь, ведущая в зал деревянная, замком не оборудована. При входе в зал слева на право расположены: шкаф, в котором находятся постельные вещи, ведро. Перед шкафом находятся постельные вещи. Далее расположена гладильная доска, стул, диван, стол, на котором, на котором находятся продукты питания, посуда. Далее окно, диван, на котором находится постельное белье, бумага. Далее расположен комод с зеркалом полка с TV. Перед комодом разбросаны DVD диски, дрова, бумага. Далее расположена печь. Створка окна, ведущего на веранду, выставлена, стекло стоит под рамой на веранде. На момент осмотра рама окна закрыта картоном. В доме порядок нарушен, вещи разбросаны по дому. При поднятии на второй этаж расположен чердак, на котором находятся стройматериалы, триммер, инструменты (том 2 л.д. 88-93); - протоколом осмотра места происшествия от ХХ, согласно которого объектом осмотра является садовый участок №, квартал №, с/о «Еремеш», .... Дом двухэтажного строения. Входная дверь в доме металлическая, без признаков повреждения. В Веранде справа расположены стеклопакеты, один стеклопакет открыт. Слева от входной двери пластиковый стеклопакет в дом. На момент осмотра обшивка на окне повреждена, на пластике имеются повреждения от тупого предмета (следы отжимания). В доме на первом этаже одна комната, на втором этаже комната. В комнате на первом этаже слева на право стоят стулья, диван, печь. В доме на полу разбросаны тряпки, одежда. На марле и куртке имеются следы горения. На втором этаже у стены шкаф, вещи из шкафа разбросаны по комнате (том 2 л.д. 156-157); - протоколом осмотра места происшествия от ХХ, согласно которого объектом осмотра является дачный дом, расположенный по адресу: с/о «Еремеш», квартал №, участок №. Дом огорожен с одной стороны огорожен металлическим сплошным забором. С одной стороны огорожен сеткой – рябицей. Дом двухэтажный, деревянный. Вход в дом осуществляется через металлическую дверь, оборудованную врезным замком. При входе имеется терасса под навесом на терассе имеется металлическая дверь, ведущая в дом. Дверь оборудована врезным замком. На момент осмотра двери и замки без повреждений. При входе в дом слева на право расположены: тумба, на которой находится мягкие игрушки, окрашены краской синего цвета. Далее имеется стул печь, кресло, окно, угловой диван, ковры, стул, стол, велосипед, кухонный гарнитур, стол, 2 стула, скамья, тумба, окно, холодильник. На входной двери, с внутренней стороны имеются следы краски синего цвета. На стенах в доме имеются следы краски синего цвета. На стене, расположенной напротив входа имеется надпись краской синего цвета «Сильно» и изображена свастика. На кухонном гарнитуре имеется надпись синего цвета «ЧМО» (том 2 л.д. 177-181); - протоколом осмотра места происшествия от ХХ, согласно которого объектом осмотра является участок местности, расположенный на 27 квартале с/о «Еремин» в ..., участок №. На данном участке местности стоит 2х этажный домик зеленого цвета, обшитый сайдингом. Территория участка огорожена забором в виде сетки. Вход в дом осуществляется через деревянную дверь, в двери имеется врезной замок без видимых повреждений. При входе в дом расположена кухня, в которой справа на лево умывальник, стол, окно, тумба, печь. Слева от входной двери имеется дверной проем ведущий в комнату, в комнате беспорядок разбросаны вещи. При входе в комнату справа налево шкаф – сервант, кресло, тумба, холодильник, 2 окна, стол диван, 2 стула, окна в доме повреждений не имеют. На втором этаже дома имеется чердак, на котором имеется стол и кровать слева от входа. В ходе осмотра места происшествия была осмотрена дворовая территория участка, где в сугробе в огороде слева от входа с торца домика был обнаружен и изъят музыкальный центр FILIPS черно серого цвета (том 2 л.д. 219-223); - протоколом осмотра места происшествия от ХХ, согласно которого объектом осмотра является дачный ... квартал № с/о Шахтер .... На момент осмотра дверь открыта. В доме две комнаты, в комнатах беспорядок. В комнате (1) слева у стены кровать, шкаф, тумба. В комнате обнаружено и изъято следующее имущество: блендер «Saturn» в упаковочной коробке, конвектор электрический в упаковочной коробке (2 шт.), фонарь в желтом корпусе, фонарь в синем корпусе, фонарь в красном корпусе, утюг «Vitek» в упаковочной коробке, часы наручные « Orient», туристическая палатка синего цвета, палатка в чехле зеленого цвета, набор шампуров в чехле, палатка в чехле черного цвета, электрический чайник «Бош» белого цвета, магнитола в корпусе белого цвета в упаковочной коробке, обогреватель «Скарлет» в серебристом корпусе, надувной матрац синего цвета с подушками, насос к матрацу, электрический чайник в белом корпусе, спальный мешок, электробритва «Панасоник» с зарядным устройством, жилетка мужская 48 размера, куртка мужская бордового цвета, куртка камуфляжная мужская, нож складной в чехле, футболка зеленого цвета, термочасы в черном корпусе, стамеска 4 штуки, набор отверток в коробке, блендер «Скарлет», удочка рыболовная, амзест в коробке, портмоне коричневого цвета, гирлянда елочная (10 штук), банка паштета, банка кофе, банка емк. 0,5 л. хреновины, пакет сахара 1500кг, набор ключей в полиэтиленовом пакете, пивная кружка (3 шт.), два набора рюмок в коробках (по 5 штук), электрическая переноска белого цвета, акустическая колонка «Филипс» 2 штуки, пульт DV, степлер, ножницы, копилка «корова», колонки акустические 2 шт., решетка металлическая, DVD-BBK, термос металлический, топор, штопор, нож, термос алюминиевый, наборшампуров, бутылка из – под коньяка Кенигсберг, бутылка растительного масла, очки солнцезащитные, бутылка из – под вина «FANACORIA», два ватных матраца, пара тканевых перчаток хб/у, магниты на холодильник 4 штуки, паке с пустыми банками из – под рыбных и мясных консерв (том 1 л.д. 137-148); - протоколом осмотра места происшествия от ХХ садового ..., квартал 31, с/о «Еремеш», ..., согласно которого объектом осмотра является садовый дом расположенный по адресу: ..., с/о «Еремеш» .... Дом деревянный двухэтажного строения, входная дверь в дом металлическая без признаков повреждений, на первом этаже расположена веранда и комната из веранды дверь в дом металлическая без признаков повреждений, в комнате слева от двери расположено два пластиковых окна, на момент осмотра первое окно от двери забито листом ДСП, второе окно без повреждений в комнате мебель отсутствует, на полу складирован пиломатериал разбросаны «старые» вещи, у стены напротив входа стоит взрослый велосипед, справа от входной двери лестница на второй этаж, на котором расположена одна комната в которой отсутствует мебель на полу ковер, два матраца, окна в комнате без признаков повреждений. На расстоянии 10 метров от дома расположена баня деревянного строения к которой пристроена летняя кухня, дверь в бане деревянная без признаков повреждений при входе справа летняя кухня в которой расположено три пластиковых окна, окна без повреждений, далее предбанник где расположено скамейка, стул, стеллажи из предбанника справа дверь в баню, дверь без повреждений (том 4 л.д. 84-89); - протоколом обыска по адресу: ...14 от ХХ, согласно которого в ходе обыска изъято в спальной комнате музыкальный центр «Аiwa», акустическая колонка «Аiwa» (том 1 л.д. 151-152); - протоколом обыска по адресу: ...19 от ХХ, согласно которого в зале в мебельной стенке изъято: леска для тримпера (12 м.), две упаковки желтого цвета, кепка комуфляжная, сумка мужская коричневого цвета, в которой находится ксерокопия на имя Г.Н.А., ножовка «STAVER», фонарь (жучек), в корпусе черного цвета, нож с деревянной ручкой, ящик деревянный светлого цвета, канцелярский нож, деревянный мяч. В ванной комнате: сумка спортивная черного цвета, коврик желтого цвета, рубашка мужская синего цвета (том 1 л.д. 156-157); - протоколом обыска по адресу: ... от ХХ, согласно которого в спальной комнате изъято: телевизор «Rolsen» диагональ экрана 41 см., электрическая плитка «Midea», цифровой ТВ приемник, цифровая телевизионная приставка «Oriel 120», DVD – плеер, «MVSTERV», DVD- плеер «BBK», DVD – плеер «LG», акустические колонки «Айва», стериосистема (сабуфер, четыре акустических колонки « Topdevice»), две рации JET, пневматическое ружье МР – 512, 4,5 мм, №, детская автомобильная дорога, плед синтетический, подушка, паяльник, мужская сумка черного цвета, три микрофона, две отвертки, отвертка крестовая, мягкая игрушка, фонарь, DVD диск «Сломанный меч», электрический камин в деревянном корпусе, синтетический ковер коричневого цвета, электрический лобзик « Koiher» в упаковочной коробке, две акустические колонки «Smartbuy», две отвертки (большие), навесной замок, два фонарика коричневого цвета, пакет с саморезами, мужские перчатки, переходник от зарядного устройства, два газовых баллона объемом 220 грамм. В веранде дома обнаружена сумка с содержимым: автомобильная аптечка, часы наручные «RADO», моток электрического кабеля черного цвета, игра «магнитный дарц», электрические розетки в кол-ве 10 штук, электрические вилки в кол-ве 23 штук, моток ленты, электропатрон, электроштекер 2 штуки, отвертка без ручки, навесной замок в коробке, алюминиевая фляжка, стеклорез, одна пара перчаток, сумка синтетическая в клетку, картины под стеклом в кол-ве 6 штук, распределительная коробка, две мужские кепки белого цвета, пачка сигарет «PARTACAS» с одной сигаретой, жилетка синего цвета, мужская сумка светлого цвета (том 1 л.д. 161-163); - протоколом осмотра предметов от ХХ, согласно которого, при вскрытии упаковки обнаружены предметы: 1. Блендер Saturn» в упаковочной коробке, осматриваемая коробка представляет собой картонную коробку, на верхней части которой имеется рисунок электрического блендера с надписью Блендер ST-FP 1065. Внутри коробки обнаружен блендер белого цвета с составными частями, лезвиями. емкостями. На дне коробки имеется инструкция по эксплуатации. Блендер имеет следы эксплуатации, визуальных повреждений не имеет.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Конвектор электрический в упаковочной коробке 2 шт, представляют собой два электрических конвектора. которые находятся в картонных упаковочных коробках. Первый Конвектор имеет название Конвектор электрический. Коробка данного конвектора белая с рисунком конвектора и полосой желтого цвета. Внутри коробки находится электрический конвектор, металлический, в корпусе белого цвета. Конвектор имеет шнур питания, кнопку включения и выключения. регулятор температуры. Второй конвектор имеет название Convecteur electrique. Коробка данного конвектора белая с рисунком конвектора и надписями буквами синего цвета. Внутри коробки находится электрический конвектор, металлический, в корпусе белого цвета. Конвектор имеет шнур питания, кнопку включения и выключения. регулятор температуры.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Фонарь в желтом корпусе, который представляет собой электрический фонарь, в корпусе желтого цвета с окантовкой черного цвета и кнопкой включения также черного цвета. В фонаре одна лампочка, имеется шнурок для удержания. На момент осмотра элементы питания в фонаре отсутствуют. Фонарь имеет следы длительной эксплуатации. частично загрязнен.</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Фонарь в синем корпусе, который представляет собой электрический светодиодный фонарь, в корпусе синего цвета с окантовкой черного цвета и кнопкой включения также черного цвета. В фонаре четыре светодиодных лампочки. На задней части фонаря имеется вилка для заряжания фонаря. На момент осмотра фонарь имеет заряд аккумулятора. При включении фонаря только три светодиода из четырех работают. Фонарь имеет следы длительной эксплуатации. На излучателе света отсутствует защитное стекло.</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Фонарь в красном корпусе, который представляет собой электрический светодиодный фонарь, в корпусе красного цвета с окантовкой черного цвета и кнопкой включения белого цвета. В фонаре четыре светодиодных лампочки. На задней части фонаря имеется повреждение в виде отлома корпуса, через которые виднеются провода. На момент осмотра фонарь имеет заряд аккумулятора. При включении фонаря все четыре светодиода работают. Фонарь имеет следы длительной эксплуатации, конструктивной переделки в виде измененной кнопки включения. двух ввинченных в корпус шурупов.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Утюк Vitek в упаковочной коробке, осматриваемая коробка представляет собой картонную коробку, на верхней части которой имеется рисунок электрического утюга а также надпись «Паровой утюг VITEK VT-1239 B». Внутри коробки утюг в корпусе фиолетового цвета, на котором имеются кнопки управления, регулятор мощности. подошва утюга имеет следы эксплуатации, частично загрязнена. имеются следы от подгорания.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Часы наручные «Orient», которые представляют собой наручные мужские часы марки «Orient» из светлого металла, с круглым циферблатом. На лицевой стороне часов, в шкале времени от 00 до 15 имеется окрас желтого цвета. На момент осмотра часы находятся в рабочем состоянии, стрелки движутся. Часы имеют следы эксплуатации, в виде царапин и стертостей.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Туристическая палатка синего цвета, которая представляет собой палатку их непромокаемого материала синего цвета, палатка на момент осмотра находится в сложенном виде, имеет замок для застегивания. Палатка имеет следы эксплуатации.</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Палатка в чехле зеленого цвета, которая представляет собой палатку их непромокаемого материала зеленого цвета, палатка на момент осмотра находится в сложенном виде, в чехле из материала зеленого цвета. В чехле вместе с палаткой находятся каркасные трубки, колья с изгибами. Палатка имеет следы эксплуатации.</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Набор шампуров в чехле, который представляет собой набор металлических шампуров, которые находятся в тканевом чехле черного цвета. Всего в чехле восемь металлических шампуров. Шампуры имеют следы длительной эксплуатации, загрязнены.</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Палатка в чехле черного цвета, которая представляет собой палатку их непромокаемого материала черного цвета, палатка на момент осмотра находится в сложенном виде, в чехле черного цвета. На боковой стороне чехла имеется надпись «Safe Flour ISHING…» а также логотип в виде двух синих и одной розовой пирамиды на желтом фоне. Палатка имеет следы эксплуатации.</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Чайник Bosh, который представляет собой электрический чайник марки «Bosh» в корпусе белого-серого цвета. Чайник расположен на подставке в корпусе серого цвета Чайник имеет следы эксплуатации, частично загрязнен.</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Магнитола в корпусе белого цвета в упаковочной коробке, которая представляет собой радиоприемник марки Doffler в корпусе белого цвета. Радиоприемник имеет динамики по бокам, с лицевой стороны панель управления с кнопками. У радиоприемника имеется выдвижная металлическая антенна. Радиоприемник имеет шнур питания через сеть.</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Обогреватель «scarlett» в серебристом корпусе, который представляет собой обогреватель марки «scarlett» в корпусе серебристого цвета на движущейся подставке. На верхней части обогревателя имеется два реле, регулирующие мощность и скорость работы, между ними кнопка поворота обогревателя. В нижней части обогревателя имеется приклеенная этикетка на которой имеются надписи и цифры. среди которых «scarlet SC-1051». Обогреватель имеет следы эксплуатации.</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Надувной матрас синего цвета с двумя подушками и насосом, который представляет собой надувной матрас синего цвета марки «INTEX». С матрасом в одном комплекте находятся две надувные подушки, а также ручной пластмассовый насос. Надувной матрас имеет следы эксплуатации, загрязнения.</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Чайник в корпусе бело-голубого цвета, который представляет собой электрический чайник марки «H&amp;B» в корпусе белого цвета c элементами пластмассы голубого цвета. Чайник расположен на подставке в корпусе белого цвета Чайник имеет следы эксплуатации, частично загрязнен.</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Спальный мешок, который представляет собой спальный мешок из непромокаемого синтетического материала, который с одной стороны имеет окрас камуфляжного цвета. с другой стороны синего цвета. Спальный мешок имеет замок, завязки. спальный мешок имеет следы эксплуатации, загрязнен.</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Электробритва «Panasonic» с зарядным устройством, которая представляет собой электрическую бритву в корпусе серебристого цвета. В нижней части бритвы имеется надпись «Panasonic» ES 8807. К бритве подключено зарядное устройство черного цвета, марки «Panasonic». Бритва имеет следы эксплуатации, частично загрязнена.</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Жилетка мужская 48 размера, которая представляет собой мужскую жилетку застегивающеюся на замок типа молния, Боковины жилетки выполнены из сетчатой ткани. Также жилетка выполнена из ткани светло-коричневого цвета, имеет карманы. Жилетка имеет следы эксплуатации, частично загрязнена.</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Куртка мужская бордового цвета, которая представляет собой мужскую куртку, выполненную из синтетического материала бордового цвета. На куртке имеются вставки материала черного цвета. Куртка застегивается на замок типа молния, металлический. Длина рукава 52 см. Куртка имеет следы эксплуатации, загрязнения.</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Куртка камуфляжная, которая представляет собой мужскую куртку, выполненную х/б ткани. Куртка застегивается при помощи пуговиц. На куртке имеются карманы. Куртка имеет камуфляжный окрас. Куртка имеет следы длительной эксплуатации, загрязнения.</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Нож складной в чехле, который представляет собой опасную бритву, с рукоятью коричневого цвета. Бритва находится в тканевом чехле черного цвета, который закрывается на текстильную застежку.</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футболка зеленого цвета, которая представляет собой футболку из синтетической ткани темно-зеленого цвета. На лицевой стороне футболке имеется логотип в виде заглавной буквы «А», футболка имеет следы загрязнения, эксплуатации.</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Часы в черном корпусе, которые представляют собой портативный термометр для измерения комнатной температуры. Термометр выполнен из пластика черного цвета. На лицевой стороне термометра имеется дисплей с датчиком, кнопки управления. Также на лицевой стороне имеется надпись «THERMO MARK». Термометр имеет следы эксплуатации.</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Часы в черном корпусе, которые представляют собой портативный термометр для измерения комнатной температуры. Термометр выполнен из пластика черного цвета. На лицевой стороне термометра имеется дисплей с датчиком, кнопки управления. Также на лицевой стороне имеется надпись «THERMO MARK». Термометр имеет следы эксплуатации.</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Стамески 4 штуки, которые представляют собой четыре стамески две с деревянной рукоятью, третья стамеска из прорезиненного материала, четвертая стамеска из пластика. Стамески имеют следы длительной эксплуатации.</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Набор отверток в коробке, который представляет собой набор отверток марки «Kraftool». Набор находится в зеленой пластиковой коробке. Внутри коробки находится отвертка желтого цвета, рукоять покрыта резиной. Отвертка наборная, имеет длину 11,5 см. Внутри коробки также находятся насадки для отвертки. Все элементы набора имеют следы эксплуатации, частично загрязнены.</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Блендер Скарлет в белом корпусе, который представляет собой блендер в корпусе белого цвета с ножами для рубки. На обратной стороне блендера имеется SC –HB42S09. Блендер имеет шнур белого цвета. Блендер имеет следы эксплуатации. загрязнения.</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Рыболовная удочка, которая представляет собой спиннинг марки «Алтай» в корпусе серого цвета с надписью на удилище. На конце удочки имеется леска с крючком. грузилом, поплавком. Удочка в собранном состоянии имеет длину 104 см. Леска на удочке порвана. Удочка имеет следы эксплуатации.</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Амулет в коробке золотистого цвета, который представляет собой сувенир из гипса. окрашенный краской коричневого цвета, состоящий из подковы, чашек. кувшинов, скрепленных между собой веревкой золотистого цвета. Коробка выполнена из картона, покрытого материалом золотого цвета. Коробка имеет следы эксплуатации.</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Портмоне коричневого цвета, который представляет собой мужской портмоне из кожи темно-коричневого цвета. Внутри портмоне пуст. Портмоне имеет ширину 10 см, в высоту 13,7 см. Портмоне имеет следы длительной эксплуатации.</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Елочная гирлянда 10 штук, которая представляет собой десять гирлянд, сложенных в полиэтиленовый пакет. Гирлянды имеют различную длину и производителя. переплетены между собой.</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Банка паштета, которая представляет собой банку паштета из куриной печени производства фирмы «Мясной этикет». Банка имеет вмятины на корпусе, загрязнена.</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Банка кофе, которая представляет собой банку из-под баклажанов в аджике фирмы «Velada». Кофе наполняет банку на половину. Банка закрывается крышкой зеленого цвета.</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Банка емкостью 0,5 л. хреновина, которая представляет собой банку из-под икры из кабачков фирмы «плати меньше живи лучше». ФИО5 заполняет банку полностью. банка закрыта металлической откручивающейся крышкой.</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Пачка сахара весом 1,5 кг, которая представляет собой пачку сахара фирмы «плати меньше живи лучше», пачка открыта.</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Набор ключей в полиэтиленовом пакете, который представляет собой набор фигурных ключей, шприц в масле, маленький гаечный ключ. Все указанные объекты находятся в прозрачном полиэтиленовом пакете клип-бокс.</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Пивная кружка 3 штуки, которые представляют собой три стеклянные пивные кружки. На первой кружке имеется рисунок изображающий людей. Кружки имеют следы эксплуатации. Незначительно загрязнены.</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два набора стопок в коробке, которые представляют собой набор стеклянных стопок в двух картонных коробках марки HISAR в каждой коробке по 5 стопок, которые имеют следы загрязнения, эксплуатации.</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Акустические колонки «Philips» 2 штуки, которые представляют собой набор акустические колонки марки «Philips», в корпусе черного цвета. колонки имеют высоту 31,5 см, ширину 20 см. Колонки имеют следы эксплуатации, загрязнения.</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Пульт дистанционного управления, который представляет собой пульт дистанционного управления марки «Rolsen». Пульт черного цвета, частично загрязнен. внутри вставлены элементы питания.</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Степлер, который представляет собой строительный степлер из металла и пластмассы красного цвета. Степлер имеет следы эксплуатации.</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Ножницы, которые представляют собой ножницы из светлого металла. Ножницы имеют длину 14 см. Ножницы имеют следы эксплуатации.</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Копилка «корова», которая представляет собой фарфоровую копилку в виде коровы. На момент осмотра копилка разбита. находится в полиэтиленовом пакете.</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Две акустические колонки в корпусе черного цвета, которые представляет собой две различные колонки. Первая колонка марки X-BASS, в корпусе черного цвета, вторая колонка марки 50 W, в корпусе черного цвета. Обе колонки имеют следы эксплуатации.</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Решетка металлическая, которая представляет собой решетку для гриля из светлого металла, с деревянной рукоятью. Решетка раздвижная. Решетка имеет следы загрязнения, эксплуатации. копоти.</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DVD BBK, который представляет собой проигрыватель DVD – дисков, в корпусе серого цвета. На лицевой панели имеется устройство для приема дисков. кнопки управления, USB разъем. На задней панели имеются разъемы для штекеров, антенны. Проигрыватель имеет шнур для электропитания. Проигрыватель имеет следы эксплуатации, пыли.</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Термос металлический, который представляет собой металлический термос с откручивающейся крышкой. Термос имеет следы эксплуатации, загрязнения.</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Топор, который представляет собой бытовой топор. с рукоятью, из дерева, обух топора скреплен гвоздями. Топор имеет следы загрязнения, эксплуатации.</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Штопор, который представляет собой бытовой механический штопор, который выполнен из металла и пластика зеленого цвета. Штопор имеет рукояти для извлечения пробки.</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Нож, который представляет собой кухонный нож с лезвием из светлого металла, с черной пластмассовой ручкой. которая прикреплена на три клепки. Нож имеет следы эксплуатации. загрязнения.</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Термос алюминиевый, который представляет собой алюминиевый термос, с ручками по боками и закручивающейся крышкой. Термос имеет высоты с закрученной крышкой – 24 см, диаметр дна 12 см.</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Бутылка из под коньяка Кенигсберг, которая представляет собой пустую бутылка из коньяка «Старый Кенигсберг». Бутылка значительно загрязнена.</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Бутылка растительного масла, которая представляет собой бутылку растительного масла «Золотая семечка». бутылка опачкана маслом, особых примет не имеет.</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Защитные очки, которые представляет собой защитные очки из пластика оранжевого цвета. с душками из пластика красного цвета. Очки имеют следы эксплуатации, частично загрязнены.</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Бутылка из под вина, которая представляет собой пустую бутылку из-под вина «1957». Бутылка без пробки, особых примет не имеет.</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два ватные матраса, которые представляют собой два одинаковых по размеру ватных матраса белого цвета с фиолетовым полосами. Матрасы имеют длину 150 см, ширина 80 см. Оба матраса значительно загрязнены, имеются следы эксплуатации.</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Пара тканевых перчаток, которые представляют собой пару тканевых белых перчаток, с прорезиненными местами в области пальцев и ладоней. Перчатки имеют следы загрязнения, эксплуатации.</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Магниты на холодильник 4 штуки, которые представляют четыре магнита на холодильник. Первый магнит имеет форму круга, с изображением города, на котором есть надпись «роза хутор», второй магнит имеет форму прямоугольника с отломленным верхним правым углом, на данном магните изображена бутылка вина, голова сыра, фрукты, а также текст буквами зеленого цвета. Третий магнит имеет форму круга, с изображением города, на котором есть надпись «Сочи черное море». Четвертый магнит имеет форму прямоугольника с отломленным нижним правым углом, на данном магните изображены два кувшина оливковая ветвь.</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Магниты на холодильник 4 штуки, которые представляют четыре магнита на холодильник. Первый магнит имеет форму круга, с изображением города, на котором есть надпись «роза хутор», второй магнит имеет форму прямоугольника с отломленным верхним правым углом, на данном магните изображена бутылка вина, голова сыра, фрукты, а также текст буквами зеленого цвета. Третий магнит имеет форму круга, с изображением города, на котором есть надпись «Сочи черное море». Четвертый магнит имеет форму прямоугольника с отломленным нижним правым углом, на данном магните изображены два кувшина оливковая ветвь.</w:t>
      </w:r>
    </w:p>
    <w:p>
      <w:pPr>
        <w:pStyle w:val="Heading3"/>
      </w:pPr>
      <w:r>
        <w:rPr>
          <w:rFonts w:ascii="Times New Roman" w:hAnsi="Times New Roman" w:eastAsia="Times New Roman" w:cs="Times New Roman"/>
          <w:b/>
          <w:i w:val="0"/>
          <w:sz w:val="22"/>
        </w:rPr>
        <w:t>Пункт 60. Правовой анализ</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Акустическая колонка «Айва», которая колонку Айва в корпусе черного и серого цветов цвета. Колонка имеет по несколько динамиков. Колонка имеет следы эксплуатации.</w:t>
      </w:r>
    </w:p>
    <w:p>
      <w:pPr>
        <w:pStyle w:val="Heading3"/>
      </w:pPr>
      <w:r>
        <w:rPr>
          <w:rFonts w:ascii="Times New Roman" w:hAnsi="Times New Roman" w:eastAsia="Times New Roman" w:cs="Times New Roman"/>
          <w:b/>
          <w:i w:val="0"/>
          <w:sz w:val="22"/>
        </w:rPr>
        <w:t>Пункт 61. Правовой анализ</w:t>
      </w:r>
    </w:p>
    <w:p>
      <w:pPr>
        <w:spacing w:after="120" w:before="160"/>
        <w:ind w:firstLine="720"/>
        <w:jc w:val="both"/>
      </w:pPr>
      <w:r>
        <w:rPr>
          <w:rFonts w:ascii="Times New Roman" w:hAnsi="Times New Roman" w:eastAsia="Times New Roman" w:cs="Times New Roman"/>
          <w:b/>
          <w:i w:val="0"/>
          <w:sz w:val="22"/>
        </w:rPr>
        <w:t xml:space="preserve">61. </w:t>
      </w:r>
      <w:r>
        <w:rPr>
          <w:rFonts w:ascii="Times New Roman" w:hAnsi="Times New Roman" w:eastAsia="Times New Roman" w:cs="Times New Roman"/>
          <w:b w:val="0"/>
          <w:i w:val="0"/>
          <w:sz w:val="22"/>
        </w:rPr>
        <w:t>Леска для триммера 2 упаковки, которые представляют собой две упаковки с леской для триммера, марки «Huter». Леска имеет желтый цвет. Упаковки целы.</w:t>
      </w:r>
    </w:p>
    <w:p>
      <w:pPr>
        <w:pStyle w:val="Heading3"/>
      </w:pPr>
      <w:r>
        <w:rPr>
          <w:rFonts w:ascii="Times New Roman" w:hAnsi="Times New Roman" w:eastAsia="Times New Roman" w:cs="Times New Roman"/>
          <w:b/>
          <w:i w:val="0"/>
          <w:sz w:val="22"/>
        </w:rPr>
        <w:t>Пункт 62. Правовой анализ</w:t>
      </w:r>
    </w:p>
    <w:p>
      <w:pPr>
        <w:spacing w:after="120" w:before="160"/>
        <w:ind w:firstLine="720"/>
        <w:jc w:val="both"/>
      </w:pPr>
      <w:r>
        <w:rPr>
          <w:rFonts w:ascii="Times New Roman" w:hAnsi="Times New Roman" w:eastAsia="Times New Roman" w:cs="Times New Roman"/>
          <w:b/>
          <w:i w:val="0"/>
          <w:sz w:val="22"/>
        </w:rPr>
        <w:t xml:space="preserve">62. </w:t>
      </w:r>
      <w:r>
        <w:rPr>
          <w:rFonts w:ascii="Times New Roman" w:hAnsi="Times New Roman" w:eastAsia="Times New Roman" w:cs="Times New Roman"/>
          <w:b w:val="0"/>
          <w:i w:val="0"/>
          <w:sz w:val="22"/>
        </w:rPr>
        <w:t>Кепка камуфляжная, которая представляет собой кепку выполненную из хлопчатобумажной ткани, в середине прикреплена кокарда со звездой. Кепка имеет следы значительной эксплуатации.</w:t>
      </w:r>
    </w:p>
    <w:p>
      <w:pPr>
        <w:pStyle w:val="Heading3"/>
      </w:pPr>
      <w:r>
        <w:rPr>
          <w:rFonts w:ascii="Times New Roman" w:hAnsi="Times New Roman" w:eastAsia="Times New Roman" w:cs="Times New Roman"/>
          <w:b/>
          <w:i w:val="0"/>
          <w:sz w:val="22"/>
        </w:rPr>
        <w:t>Пункт 63. Правовой анализ</w:t>
      </w:r>
    </w:p>
    <w:p>
      <w:pPr>
        <w:spacing w:after="120" w:before="160"/>
        <w:ind w:firstLine="720"/>
        <w:jc w:val="both"/>
      </w:pPr>
      <w:r>
        <w:rPr>
          <w:rFonts w:ascii="Times New Roman" w:hAnsi="Times New Roman" w:eastAsia="Times New Roman" w:cs="Times New Roman"/>
          <w:b/>
          <w:i w:val="0"/>
          <w:sz w:val="22"/>
        </w:rPr>
        <w:t xml:space="preserve">63. </w:t>
      </w:r>
      <w:r>
        <w:rPr>
          <w:rFonts w:ascii="Times New Roman" w:hAnsi="Times New Roman" w:eastAsia="Times New Roman" w:cs="Times New Roman"/>
          <w:b w:val="0"/>
          <w:i w:val="0"/>
          <w:sz w:val="22"/>
        </w:rPr>
        <w:t>Сумка мужская коричневого цвета, которая представляет небольшую спортивную сумочку, из ткани коричневого цвета с замками типа молния. На лицевой сторонне сумки имеется надпись «SPORT». Внутри сумочки имеется ксерокопия паспорта на имя Г.Н.А., ХХ г.... имеет следы эксплуатации, загрязнения.</w:t>
      </w:r>
    </w:p>
    <w:p>
      <w:pPr>
        <w:pStyle w:val="Heading3"/>
      </w:pPr>
      <w:r>
        <w:rPr>
          <w:rFonts w:ascii="Times New Roman" w:hAnsi="Times New Roman" w:eastAsia="Times New Roman" w:cs="Times New Roman"/>
          <w:b/>
          <w:i w:val="0"/>
          <w:sz w:val="22"/>
        </w:rPr>
        <w:t>Пункт 64. Правовой анализ</w:t>
      </w:r>
    </w:p>
    <w:p>
      <w:pPr>
        <w:spacing w:after="120" w:before="160"/>
        <w:ind w:firstLine="720"/>
        <w:jc w:val="both"/>
      </w:pPr>
      <w:r>
        <w:rPr>
          <w:rFonts w:ascii="Times New Roman" w:hAnsi="Times New Roman" w:eastAsia="Times New Roman" w:cs="Times New Roman"/>
          <w:b/>
          <w:i w:val="0"/>
          <w:sz w:val="22"/>
        </w:rPr>
        <w:t xml:space="preserve">64. </w:t>
      </w:r>
      <w:r>
        <w:rPr>
          <w:rFonts w:ascii="Times New Roman" w:hAnsi="Times New Roman" w:eastAsia="Times New Roman" w:cs="Times New Roman"/>
          <w:b w:val="0"/>
          <w:i w:val="0"/>
          <w:sz w:val="22"/>
        </w:rPr>
        <w:t>Ножовка с Stayer, которая представляет собой раскладную портативную ножовку марки Stayer. Ножовка имеет следы эксплуатации, загрязнения.</w:t>
      </w:r>
    </w:p>
    <w:p>
      <w:pPr>
        <w:pStyle w:val="Heading3"/>
      </w:pPr>
      <w:r>
        <w:rPr>
          <w:rFonts w:ascii="Times New Roman" w:hAnsi="Times New Roman" w:eastAsia="Times New Roman" w:cs="Times New Roman"/>
          <w:b/>
          <w:i w:val="0"/>
          <w:sz w:val="22"/>
        </w:rPr>
        <w:t>Пункт 65. Правовой анализ</w:t>
      </w:r>
    </w:p>
    <w:p>
      <w:pPr>
        <w:spacing w:after="120" w:before="160"/>
        <w:ind w:firstLine="720"/>
        <w:jc w:val="both"/>
      </w:pPr>
      <w:r>
        <w:rPr>
          <w:rFonts w:ascii="Times New Roman" w:hAnsi="Times New Roman" w:eastAsia="Times New Roman" w:cs="Times New Roman"/>
          <w:b/>
          <w:i w:val="0"/>
          <w:sz w:val="22"/>
        </w:rPr>
        <w:t xml:space="preserve">65. </w:t>
      </w:r>
      <w:r>
        <w:rPr>
          <w:rFonts w:ascii="Times New Roman" w:hAnsi="Times New Roman" w:eastAsia="Times New Roman" w:cs="Times New Roman"/>
          <w:b w:val="0"/>
          <w:i w:val="0"/>
          <w:sz w:val="22"/>
        </w:rPr>
        <w:t>Фонарь жучок в корпусе черного цвета, который представляет собой механический фонарик ЗИЛ в корпусе черного цвета. Фонарик на момент осмотра исправен, имеет следы эксплуатации. частично загрязнен.</w:t>
      </w:r>
    </w:p>
    <w:p>
      <w:pPr>
        <w:pStyle w:val="Heading3"/>
      </w:pPr>
      <w:r>
        <w:rPr>
          <w:rFonts w:ascii="Times New Roman" w:hAnsi="Times New Roman" w:eastAsia="Times New Roman" w:cs="Times New Roman"/>
          <w:b/>
          <w:i w:val="0"/>
          <w:sz w:val="22"/>
        </w:rPr>
        <w:t>Пункт 66. Правовой анализ</w:t>
      </w:r>
    </w:p>
    <w:p>
      <w:pPr>
        <w:spacing w:after="120" w:before="160"/>
        <w:ind w:firstLine="720"/>
        <w:jc w:val="both"/>
      </w:pPr>
      <w:r>
        <w:rPr>
          <w:rFonts w:ascii="Times New Roman" w:hAnsi="Times New Roman" w:eastAsia="Times New Roman" w:cs="Times New Roman"/>
          <w:b/>
          <w:i w:val="0"/>
          <w:sz w:val="22"/>
        </w:rPr>
        <w:t xml:space="preserve">66. </w:t>
      </w:r>
      <w:r>
        <w:rPr>
          <w:rFonts w:ascii="Times New Roman" w:hAnsi="Times New Roman" w:eastAsia="Times New Roman" w:cs="Times New Roman"/>
          <w:b w:val="0"/>
          <w:i w:val="0"/>
          <w:sz w:val="22"/>
        </w:rPr>
        <w:t>нож с деревянной ручкой, который представляет собой нож с деревянной рукоятью. Клинок ножа имеет длину 14,8 см, ширину лезвия -2.9 см, ждина рукояти – 9,5 см. Нож имеет следы эксплуатации, загрязнен.</w:t>
      </w:r>
    </w:p>
    <w:p>
      <w:pPr>
        <w:pStyle w:val="Heading3"/>
      </w:pPr>
      <w:r>
        <w:rPr>
          <w:rFonts w:ascii="Times New Roman" w:hAnsi="Times New Roman" w:eastAsia="Times New Roman" w:cs="Times New Roman"/>
          <w:b/>
          <w:i w:val="0"/>
          <w:sz w:val="22"/>
        </w:rPr>
        <w:t>Пункт 67. Правовой анализ</w:t>
      </w:r>
    </w:p>
    <w:p>
      <w:pPr>
        <w:spacing w:after="120" w:before="160"/>
        <w:ind w:firstLine="720"/>
        <w:jc w:val="both"/>
      </w:pPr>
      <w:r>
        <w:rPr>
          <w:rFonts w:ascii="Times New Roman" w:hAnsi="Times New Roman" w:eastAsia="Times New Roman" w:cs="Times New Roman"/>
          <w:b/>
          <w:i w:val="0"/>
          <w:sz w:val="22"/>
        </w:rPr>
        <w:t xml:space="preserve">67. </w:t>
      </w:r>
      <w:r>
        <w:rPr>
          <w:rFonts w:ascii="Times New Roman" w:hAnsi="Times New Roman" w:eastAsia="Times New Roman" w:cs="Times New Roman"/>
          <w:b w:val="0"/>
          <w:i w:val="0"/>
          <w:sz w:val="22"/>
        </w:rPr>
        <w:t>Деревянный ящик светлого цвета, который представляет собой подвесной деревянный ящик, окрашенный краской белого цвета. Имеет длину 33,5 см, ширину – 11 см. Ящик имеет следы эксплуатации, на внутренней части имеется фанерная стенка, которая имеет многочисленные отверстия.</w:t>
      </w:r>
    </w:p>
    <w:p>
      <w:pPr>
        <w:pStyle w:val="Heading3"/>
      </w:pPr>
      <w:r>
        <w:rPr>
          <w:rFonts w:ascii="Times New Roman" w:hAnsi="Times New Roman" w:eastAsia="Times New Roman" w:cs="Times New Roman"/>
          <w:b/>
          <w:i w:val="0"/>
          <w:sz w:val="22"/>
        </w:rPr>
        <w:t>Пункт 68. Правовой анализ</w:t>
      </w:r>
    </w:p>
    <w:p>
      <w:pPr>
        <w:spacing w:after="120" w:before="160"/>
        <w:ind w:firstLine="720"/>
        <w:jc w:val="both"/>
      </w:pPr>
      <w:r>
        <w:rPr>
          <w:rFonts w:ascii="Times New Roman" w:hAnsi="Times New Roman" w:eastAsia="Times New Roman" w:cs="Times New Roman"/>
          <w:b/>
          <w:i w:val="0"/>
          <w:sz w:val="22"/>
        </w:rPr>
        <w:t xml:space="preserve">68. </w:t>
      </w:r>
      <w:r>
        <w:rPr>
          <w:rFonts w:ascii="Times New Roman" w:hAnsi="Times New Roman" w:eastAsia="Times New Roman" w:cs="Times New Roman"/>
          <w:b w:val="0"/>
          <w:i w:val="0"/>
          <w:sz w:val="22"/>
        </w:rPr>
        <w:t>Канцелярский нож, который представляет собой канцелярский нож в корпусе желтого цвета. Нож имеет следы эксплуатации. загрязнен.</w:t>
      </w:r>
    </w:p>
    <w:p>
      <w:pPr>
        <w:pStyle w:val="Heading3"/>
      </w:pPr>
      <w:r>
        <w:rPr>
          <w:rFonts w:ascii="Times New Roman" w:hAnsi="Times New Roman" w:eastAsia="Times New Roman" w:cs="Times New Roman"/>
          <w:b/>
          <w:i w:val="0"/>
          <w:sz w:val="22"/>
        </w:rPr>
        <w:t>Пункт 69. Правовой анализ</w:t>
      </w:r>
    </w:p>
    <w:p>
      <w:pPr>
        <w:spacing w:after="120" w:before="160"/>
        <w:ind w:firstLine="720"/>
        <w:jc w:val="both"/>
      </w:pPr>
      <w:r>
        <w:rPr>
          <w:rFonts w:ascii="Times New Roman" w:hAnsi="Times New Roman" w:eastAsia="Times New Roman" w:cs="Times New Roman"/>
          <w:b/>
          <w:i w:val="0"/>
          <w:sz w:val="22"/>
        </w:rPr>
        <w:t xml:space="preserve">69. </w:t>
      </w:r>
      <w:r>
        <w:rPr>
          <w:rFonts w:ascii="Times New Roman" w:hAnsi="Times New Roman" w:eastAsia="Times New Roman" w:cs="Times New Roman"/>
          <w:b w:val="0"/>
          <w:i w:val="0"/>
          <w:sz w:val="22"/>
        </w:rPr>
        <w:t>Деревянный меч, который представляет собой вырезанный из дерева меч, Длина меча 65 см. Меч имеет следы эксплуатации, загрязнения.</w:t>
      </w:r>
    </w:p>
    <w:p>
      <w:pPr>
        <w:pStyle w:val="Heading3"/>
      </w:pPr>
      <w:r>
        <w:rPr>
          <w:rFonts w:ascii="Times New Roman" w:hAnsi="Times New Roman" w:eastAsia="Times New Roman" w:cs="Times New Roman"/>
          <w:b/>
          <w:i w:val="0"/>
          <w:sz w:val="22"/>
        </w:rPr>
        <w:t>Пункт 70. Правовой анализ</w:t>
      </w:r>
    </w:p>
    <w:p>
      <w:pPr>
        <w:spacing w:after="120" w:before="160"/>
        <w:ind w:firstLine="720"/>
        <w:jc w:val="both"/>
      </w:pPr>
      <w:r>
        <w:rPr>
          <w:rFonts w:ascii="Times New Roman" w:hAnsi="Times New Roman" w:eastAsia="Times New Roman" w:cs="Times New Roman"/>
          <w:b/>
          <w:i w:val="0"/>
          <w:sz w:val="22"/>
        </w:rPr>
        <w:t xml:space="preserve">70. </w:t>
      </w:r>
      <w:r>
        <w:rPr>
          <w:rFonts w:ascii="Times New Roman" w:hAnsi="Times New Roman" w:eastAsia="Times New Roman" w:cs="Times New Roman"/>
          <w:b w:val="0"/>
          <w:i w:val="0"/>
          <w:sz w:val="22"/>
        </w:rPr>
        <w:t>Мужская сумка черного цвета, которая представляет собой сумку черную из кожи черного цвета. Сумка имеет ремень. карманы на замке типа молния. а также ручку на основании. На передней части сумки имеется металлическая эмблема GIORGIO ARMANI. Сумка имеет следы загрязнения и эксплуатации.</w:t>
      </w:r>
    </w:p>
    <w:p>
      <w:pPr>
        <w:pStyle w:val="Heading3"/>
      </w:pPr>
      <w:r>
        <w:rPr>
          <w:rFonts w:ascii="Times New Roman" w:hAnsi="Times New Roman" w:eastAsia="Times New Roman" w:cs="Times New Roman"/>
          <w:b/>
          <w:i w:val="0"/>
          <w:sz w:val="22"/>
        </w:rPr>
        <w:t>Пункт 71. Правовой анализ</w:t>
      </w:r>
    </w:p>
    <w:p>
      <w:pPr>
        <w:spacing w:after="120" w:before="160"/>
        <w:ind w:firstLine="720"/>
        <w:jc w:val="both"/>
      </w:pPr>
      <w:r>
        <w:rPr>
          <w:rFonts w:ascii="Times New Roman" w:hAnsi="Times New Roman" w:eastAsia="Times New Roman" w:cs="Times New Roman"/>
          <w:b/>
          <w:i w:val="0"/>
          <w:sz w:val="22"/>
        </w:rPr>
        <w:t xml:space="preserve">71. </w:t>
      </w:r>
      <w:r>
        <w:rPr>
          <w:rFonts w:ascii="Times New Roman" w:hAnsi="Times New Roman" w:eastAsia="Times New Roman" w:cs="Times New Roman"/>
          <w:b w:val="0"/>
          <w:i w:val="0"/>
          <w:sz w:val="22"/>
        </w:rPr>
        <w:t>Коврик желтого цвета, который представляет собой коврик из войлочного материала светло-коричневого цвета с окантовкой из ткани черного цвета. Коврик имеет длину 35 см, ширину 37 см. В нижнем правой углу имеется приклеенная текстильным способом надпись «Комсомольская ПРАВДА Газета нашего города» и логотип красного цвета. Коврик загрязнен.</w:t>
      </w:r>
    </w:p>
    <w:p>
      <w:pPr>
        <w:pStyle w:val="Heading3"/>
      </w:pPr>
      <w:r>
        <w:rPr>
          <w:rFonts w:ascii="Times New Roman" w:hAnsi="Times New Roman" w:eastAsia="Times New Roman" w:cs="Times New Roman"/>
          <w:b/>
          <w:i w:val="0"/>
          <w:sz w:val="22"/>
        </w:rPr>
        <w:t>Пункт 72. Правовой анализ</w:t>
      </w:r>
    </w:p>
    <w:p>
      <w:pPr>
        <w:spacing w:after="120" w:before="160"/>
        <w:ind w:firstLine="720"/>
        <w:jc w:val="both"/>
      </w:pPr>
      <w:r>
        <w:rPr>
          <w:rFonts w:ascii="Times New Roman" w:hAnsi="Times New Roman" w:eastAsia="Times New Roman" w:cs="Times New Roman"/>
          <w:b/>
          <w:i w:val="0"/>
          <w:sz w:val="22"/>
        </w:rPr>
        <w:t xml:space="preserve">72. </w:t>
      </w:r>
      <w:r>
        <w:rPr>
          <w:rFonts w:ascii="Times New Roman" w:hAnsi="Times New Roman" w:eastAsia="Times New Roman" w:cs="Times New Roman"/>
          <w:b w:val="0"/>
          <w:i w:val="0"/>
          <w:sz w:val="22"/>
        </w:rPr>
        <w:t>Мужская рубашка синего цвета, которая представляет собой мужскую рубашку с коротким рукавом из синтетической ткани 42 размера. Рубашка застегивается на пуговицы, в левой стороне имеется карман на пуговице. Рубашка имеется следы эксплуатации, загрязнения.</w:t>
      </w:r>
    </w:p>
    <w:p>
      <w:pPr>
        <w:pStyle w:val="Heading3"/>
      </w:pPr>
      <w:r>
        <w:rPr>
          <w:rFonts w:ascii="Times New Roman" w:hAnsi="Times New Roman" w:eastAsia="Times New Roman" w:cs="Times New Roman"/>
          <w:b/>
          <w:i w:val="0"/>
          <w:sz w:val="22"/>
        </w:rPr>
        <w:t>Пункт 73. Правовой анализ</w:t>
      </w:r>
    </w:p>
    <w:p>
      <w:pPr>
        <w:spacing w:after="120" w:before="160"/>
        <w:ind w:firstLine="720"/>
        <w:jc w:val="both"/>
      </w:pPr>
      <w:r>
        <w:rPr>
          <w:rFonts w:ascii="Times New Roman" w:hAnsi="Times New Roman" w:eastAsia="Times New Roman" w:cs="Times New Roman"/>
          <w:b/>
          <w:i w:val="0"/>
          <w:sz w:val="22"/>
        </w:rPr>
        <w:t xml:space="preserve">73. </w:t>
      </w:r>
      <w:r>
        <w:rPr>
          <w:rFonts w:ascii="Times New Roman" w:hAnsi="Times New Roman" w:eastAsia="Times New Roman" w:cs="Times New Roman"/>
          <w:b w:val="0"/>
          <w:i w:val="0"/>
          <w:sz w:val="22"/>
        </w:rPr>
        <w:t>Телевизор «Rolsen» с диагональю экрана 40 см, осматриваемый телевизор представляет собой жидкокристаллический телевизор в корпусе черного цвета на пластиковой подставке овальной формы. На передней панели телевизора имеется надпись. выполненная английскими буквами «Rolsen». На задней панели телевизора имеются гнезда для штекеров, антенны. В левой половине задней панели телевизора имеется наклейка с текстом: «Rolsen Модель RL-16L 1002U. Телевизор имеет на задней панели, в середине, металлическое крепление для подвеса телевизора к стене. Телевизор имеет следы эксплуатации, в пыли, видимых повреждений не имеет.</w:t>
      </w:r>
    </w:p>
    <w:p>
      <w:pPr>
        <w:pStyle w:val="Heading3"/>
      </w:pPr>
      <w:r>
        <w:rPr>
          <w:rFonts w:ascii="Times New Roman" w:hAnsi="Times New Roman" w:eastAsia="Times New Roman" w:cs="Times New Roman"/>
          <w:b/>
          <w:i w:val="0"/>
          <w:sz w:val="22"/>
        </w:rPr>
        <w:t>Пункт 74. Правовой анализ</w:t>
      </w:r>
    </w:p>
    <w:p>
      <w:pPr>
        <w:spacing w:after="120" w:before="160"/>
        <w:ind w:firstLine="720"/>
        <w:jc w:val="both"/>
      </w:pPr>
      <w:r>
        <w:rPr>
          <w:rFonts w:ascii="Times New Roman" w:hAnsi="Times New Roman" w:eastAsia="Times New Roman" w:cs="Times New Roman"/>
          <w:b/>
          <w:i w:val="0"/>
          <w:sz w:val="22"/>
        </w:rPr>
        <w:t xml:space="preserve">74. </w:t>
      </w:r>
      <w:r>
        <w:rPr>
          <w:rFonts w:ascii="Times New Roman" w:hAnsi="Times New Roman" w:eastAsia="Times New Roman" w:cs="Times New Roman"/>
          <w:b w:val="0"/>
          <w:i w:val="0"/>
          <w:sz w:val="22"/>
        </w:rPr>
        <w:t>Электроплитка «Midea», которая представляет собой индукционную плиту на одну конфорку. Плита имеет одну варочную поверхность, а также кнопки для регулирования уровня нагрева и режима работы. С обратной стороны плиты имеется защитный корпус. в который вставлен вентилятор. Плита имеет шнур для электропитания. Плита имеет следы эксплуатации, видимых повреждений не имеет.</w:t>
      </w:r>
    </w:p>
    <w:p>
      <w:pPr>
        <w:pStyle w:val="Heading3"/>
      </w:pPr>
      <w:r>
        <w:rPr>
          <w:rFonts w:ascii="Times New Roman" w:hAnsi="Times New Roman" w:eastAsia="Times New Roman" w:cs="Times New Roman"/>
          <w:b/>
          <w:i w:val="0"/>
          <w:sz w:val="22"/>
        </w:rPr>
        <w:t>Пункт 75. Правовой анализ</w:t>
      </w:r>
    </w:p>
    <w:p>
      <w:pPr>
        <w:spacing w:after="120" w:before="160"/>
        <w:ind w:firstLine="720"/>
        <w:jc w:val="both"/>
      </w:pPr>
      <w:r>
        <w:rPr>
          <w:rFonts w:ascii="Times New Roman" w:hAnsi="Times New Roman" w:eastAsia="Times New Roman" w:cs="Times New Roman"/>
          <w:b/>
          <w:i w:val="0"/>
          <w:sz w:val="22"/>
        </w:rPr>
        <w:t xml:space="preserve">75. </w:t>
      </w:r>
      <w:r>
        <w:rPr>
          <w:rFonts w:ascii="Times New Roman" w:hAnsi="Times New Roman" w:eastAsia="Times New Roman" w:cs="Times New Roman"/>
          <w:b w:val="0"/>
          <w:i w:val="0"/>
          <w:sz w:val="22"/>
        </w:rPr>
        <w:t>DVD – плеер MYSTERY, который представляет собой проигрыватель DVD – дисков, в корпусе серого цвета. На лицевой панели имеется устройство для приема дисков. кнопки управления, USB разъем. Также на лицевой панели имеется надпись MYSTERY MDV-731. На задней панели имеются разъемы для штекеров, антенны. Проигрыватель имеет шнур для электропитания. Проигрыватель имеет следы эксплуатации, пыли.</w:t>
      </w:r>
    </w:p>
    <w:p>
      <w:pPr>
        <w:pStyle w:val="Heading3"/>
      </w:pPr>
      <w:r>
        <w:rPr>
          <w:rFonts w:ascii="Times New Roman" w:hAnsi="Times New Roman" w:eastAsia="Times New Roman" w:cs="Times New Roman"/>
          <w:b/>
          <w:i w:val="0"/>
          <w:sz w:val="22"/>
        </w:rPr>
        <w:t>Пункт 76. Правовой анализ</w:t>
      </w:r>
    </w:p>
    <w:p>
      <w:pPr>
        <w:spacing w:after="120" w:before="160"/>
        <w:ind w:firstLine="720"/>
        <w:jc w:val="both"/>
      </w:pPr>
      <w:r>
        <w:rPr>
          <w:rFonts w:ascii="Times New Roman" w:hAnsi="Times New Roman" w:eastAsia="Times New Roman" w:cs="Times New Roman"/>
          <w:b/>
          <w:i w:val="0"/>
          <w:sz w:val="22"/>
        </w:rPr>
        <w:t xml:space="preserve">76. </w:t>
      </w:r>
      <w:r>
        <w:rPr>
          <w:rFonts w:ascii="Times New Roman" w:hAnsi="Times New Roman" w:eastAsia="Times New Roman" w:cs="Times New Roman"/>
          <w:b w:val="0"/>
          <w:i w:val="0"/>
          <w:sz w:val="22"/>
        </w:rPr>
        <w:t>DVD – плеер ВВК, который представляет собой проигрыватель DVD – дисков, в корпусе черного цвета. На лицевой панели имеется устройство для приема дисков. кнопки управления, USB разъем. На задней панели имеются разъемы для штекеров, антенны. Проигрыватель имеет шнур для электропитания. Проигрыватель имеет следы эксплуатации, загрязнен липкой субстанцией, на всем корпусе. К проигрывателю с задней стороны подключены три штекера красного, белого и желтого цветов. Проигрыватель имеет следы эксплуатации, пыли. 77 DVD – плеер LG, который представляет собой проигрыватель DVD – дисков, в корпусе черного цвета. На лицевой панели имеется устройство для приема дисков, кнопки управления, USB разъем. На задней панели имеются разъемы для штекеров, антенны. Проигрыватель имеет шнур для электропитания. Проигрыватель имеет следы эксплуатации. К проигрывателю с задней стороны подключены три штекера красного, белого и желтого цветов. На верхней крышке проигрывателя имеется выдавленная в металле надпись Караоке. На задней панели проигрывателя имеется наклейка с надписями английскими буквами DVD KARAOKE SYSTEM MODEL NO DKS-3000. Проигрыватель имеет следы эксплуатации, пыли. 78 Акустические колонки Айва с сабуфером, которые представляют собой проигрыватель музыкальный центр Айва с двумя колонками в корпусе черного цвета. Колонки имеют по несколько динамиков. На передней панели сабуфера, в нижнем правом углу имеется наклейка Asus. от сабуфера имеются выходы для колонок. Музыкальный центр имеет следы эксплуатации. визуальных повреждений не имеют.</w:t>
      </w:r>
    </w:p>
    <w:p>
      <w:pPr>
        <w:pStyle w:val="Heading3"/>
      </w:pPr>
      <w:r>
        <w:rPr>
          <w:rFonts w:ascii="Times New Roman" w:hAnsi="Times New Roman" w:eastAsia="Times New Roman" w:cs="Times New Roman"/>
          <w:b/>
          <w:i w:val="0"/>
          <w:sz w:val="22"/>
        </w:rPr>
        <w:t>Пункт 79. Правовой анализ</w:t>
      </w:r>
    </w:p>
    <w:p>
      <w:pPr>
        <w:spacing w:after="120" w:before="160"/>
        <w:ind w:firstLine="720"/>
        <w:jc w:val="both"/>
      </w:pPr>
      <w:r>
        <w:rPr>
          <w:rFonts w:ascii="Times New Roman" w:hAnsi="Times New Roman" w:eastAsia="Times New Roman" w:cs="Times New Roman"/>
          <w:b/>
          <w:i w:val="0"/>
          <w:sz w:val="22"/>
        </w:rPr>
        <w:t xml:space="preserve">79. </w:t>
      </w:r>
      <w:r>
        <w:rPr>
          <w:rFonts w:ascii="Times New Roman" w:hAnsi="Times New Roman" w:eastAsia="Times New Roman" w:cs="Times New Roman"/>
          <w:b w:val="0"/>
          <w:i w:val="0"/>
          <w:sz w:val="22"/>
        </w:rPr>
        <w:t>Акустические колонки Topdevice, которые представляют четыре акустические колонки серебристого цвета высотой 113 см, одну горизонтальную колонку шириной 33,5 см, сабуфер. Все акустическое оборудование серебристого цвета. визуально представляет собой набор. От горизонтальной колонки отходит моток провода. Колонки имеют следы эксплуатации, у части колонок отсутствует стеклянная подставка.</w:t>
      </w:r>
    </w:p>
    <w:p>
      <w:pPr>
        <w:pStyle w:val="Heading3"/>
      </w:pPr>
      <w:r>
        <w:rPr>
          <w:rFonts w:ascii="Times New Roman" w:hAnsi="Times New Roman" w:eastAsia="Times New Roman" w:cs="Times New Roman"/>
          <w:b/>
          <w:i w:val="0"/>
          <w:sz w:val="22"/>
        </w:rPr>
        <w:t>Пункт 80. Правовой анализ</w:t>
      </w:r>
    </w:p>
    <w:p>
      <w:pPr>
        <w:spacing w:after="120" w:before="160"/>
        <w:ind w:firstLine="720"/>
        <w:jc w:val="both"/>
      </w:pPr>
      <w:r>
        <w:rPr>
          <w:rFonts w:ascii="Times New Roman" w:hAnsi="Times New Roman" w:eastAsia="Times New Roman" w:cs="Times New Roman"/>
          <w:b/>
          <w:i w:val="0"/>
          <w:sz w:val="22"/>
        </w:rPr>
        <w:t xml:space="preserve">80. </w:t>
      </w:r>
      <w:r>
        <w:rPr>
          <w:rFonts w:ascii="Times New Roman" w:hAnsi="Times New Roman" w:eastAsia="Times New Roman" w:cs="Times New Roman"/>
          <w:b w:val="0"/>
          <w:i w:val="0"/>
          <w:sz w:val="22"/>
        </w:rPr>
        <w:t>Телевизионная приставка Oriel 120, которая представляет собой цифровую телевизионную абонентскую приставку в корпусе черного цвета. Приставка с задней панели имеет разъемы для штекеров, а также шнур электропитания. На передней панели приставки имеются USB разъем, кнопки управления. Колонка имеет следы эксплуатации, визуальных повреждений не имеет.</w:t>
      </w:r>
    </w:p>
    <w:p>
      <w:pPr>
        <w:pStyle w:val="Heading3"/>
      </w:pPr>
      <w:r>
        <w:rPr>
          <w:rFonts w:ascii="Times New Roman" w:hAnsi="Times New Roman" w:eastAsia="Times New Roman" w:cs="Times New Roman"/>
          <w:b/>
          <w:i w:val="0"/>
          <w:sz w:val="22"/>
        </w:rPr>
        <w:t>Пункт 81. Правовой анализ</w:t>
      </w:r>
    </w:p>
    <w:p>
      <w:pPr>
        <w:spacing w:after="120" w:before="160"/>
        <w:ind w:firstLine="720"/>
        <w:jc w:val="both"/>
      </w:pPr>
      <w:r>
        <w:rPr>
          <w:rFonts w:ascii="Times New Roman" w:hAnsi="Times New Roman" w:eastAsia="Times New Roman" w:cs="Times New Roman"/>
          <w:b/>
          <w:i w:val="0"/>
          <w:sz w:val="22"/>
        </w:rPr>
        <w:t xml:space="preserve">81. </w:t>
      </w:r>
      <w:r>
        <w:rPr>
          <w:rFonts w:ascii="Times New Roman" w:hAnsi="Times New Roman" w:eastAsia="Times New Roman" w:cs="Times New Roman"/>
          <w:b w:val="0"/>
          <w:i w:val="0"/>
          <w:sz w:val="22"/>
        </w:rPr>
        <w:t>Две рации JET, которые представляют собой две портативные рации небольшого радиуса действия. Рации имеют питания при помощи элементов питания. На момент осмотра рации отключены, элементов питания не имеют. Рации имеют следы длительной эксплуатации.</w:t>
      </w:r>
    </w:p>
    <w:p>
      <w:pPr>
        <w:pStyle w:val="Heading3"/>
      </w:pPr>
      <w:r>
        <w:rPr>
          <w:rFonts w:ascii="Times New Roman" w:hAnsi="Times New Roman" w:eastAsia="Times New Roman" w:cs="Times New Roman"/>
          <w:b/>
          <w:i w:val="0"/>
          <w:sz w:val="22"/>
        </w:rPr>
        <w:t>Пункт 82. Правовой анализ</w:t>
      </w:r>
    </w:p>
    <w:p>
      <w:pPr>
        <w:spacing w:after="120" w:before="160"/>
        <w:ind w:firstLine="720"/>
        <w:jc w:val="both"/>
      </w:pPr>
      <w:r>
        <w:rPr>
          <w:rFonts w:ascii="Times New Roman" w:hAnsi="Times New Roman" w:eastAsia="Times New Roman" w:cs="Times New Roman"/>
          <w:b/>
          <w:i w:val="0"/>
          <w:sz w:val="22"/>
        </w:rPr>
        <w:t xml:space="preserve">82. </w:t>
      </w:r>
      <w:r>
        <w:rPr>
          <w:rFonts w:ascii="Times New Roman" w:hAnsi="Times New Roman" w:eastAsia="Times New Roman" w:cs="Times New Roman"/>
          <w:b w:val="0"/>
          <w:i w:val="0"/>
          <w:sz w:val="22"/>
        </w:rPr>
        <w:t>Пневматическая винтовка МР-12, которая представляет собой пневматическое ружье, с деревянной ложей. прикладом. Ружье имеет принцип заряжения через переламывающийся ствол. На ложе ружья имеется трещина. Ружье имеет следы длительной эксплуатации.</w:t>
      </w:r>
    </w:p>
    <w:p>
      <w:pPr>
        <w:pStyle w:val="Heading3"/>
      </w:pPr>
      <w:r>
        <w:rPr>
          <w:rFonts w:ascii="Times New Roman" w:hAnsi="Times New Roman" w:eastAsia="Times New Roman" w:cs="Times New Roman"/>
          <w:b/>
          <w:i w:val="0"/>
          <w:sz w:val="22"/>
        </w:rPr>
        <w:t>Пункт 83. Правовой анализ</w:t>
      </w:r>
    </w:p>
    <w:p>
      <w:pPr>
        <w:spacing w:after="120" w:before="160"/>
        <w:ind w:firstLine="720"/>
        <w:jc w:val="both"/>
      </w:pPr>
      <w:r>
        <w:rPr>
          <w:rFonts w:ascii="Times New Roman" w:hAnsi="Times New Roman" w:eastAsia="Times New Roman" w:cs="Times New Roman"/>
          <w:b/>
          <w:i w:val="0"/>
          <w:sz w:val="22"/>
        </w:rPr>
        <w:t xml:space="preserve">83. </w:t>
      </w:r>
      <w:r>
        <w:rPr>
          <w:rFonts w:ascii="Times New Roman" w:hAnsi="Times New Roman" w:eastAsia="Times New Roman" w:cs="Times New Roman"/>
          <w:b w:val="0"/>
          <w:i w:val="0"/>
          <w:sz w:val="22"/>
        </w:rPr>
        <w:t>Игра детская автомобильная дорога, которая представляет собой игрушечный набор, в который входят сборные элементы дороги. с машинками на электрическом управлении. Набор на момент осмотра находится в картонной коробке, которая лежит в полиэтиленовом пакете «Leroy Merlin». На момент осмотра набор находится в разобранном состоянии. Набор имеет название Road parallel Racing Hich Performance. Набор имеет следы эксплуатации.</w:t>
      </w:r>
    </w:p>
    <w:p>
      <w:pPr>
        <w:pStyle w:val="Heading3"/>
      </w:pPr>
      <w:r>
        <w:rPr>
          <w:rFonts w:ascii="Times New Roman" w:hAnsi="Times New Roman" w:eastAsia="Times New Roman" w:cs="Times New Roman"/>
          <w:b/>
          <w:i w:val="0"/>
          <w:sz w:val="22"/>
        </w:rPr>
        <w:t>Пункт 84. Правовой анализ</w:t>
      </w:r>
    </w:p>
    <w:p>
      <w:pPr>
        <w:spacing w:after="120" w:before="160"/>
        <w:ind w:firstLine="720"/>
        <w:jc w:val="both"/>
      </w:pPr>
      <w:r>
        <w:rPr>
          <w:rFonts w:ascii="Times New Roman" w:hAnsi="Times New Roman" w:eastAsia="Times New Roman" w:cs="Times New Roman"/>
          <w:b/>
          <w:i w:val="0"/>
          <w:sz w:val="22"/>
        </w:rPr>
        <w:t xml:space="preserve">84. </w:t>
      </w:r>
      <w:r>
        <w:rPr>
          <w:rFonts w:ascii="Times New Roman" w:hAnsi="Times New Roman" w:eastAsia="Times New Roman" w:cs="Times New Roman"/>
          <w:b w:val="0"/>
          <w:i w:val="0"/>
          <w:sz w:val="22"/>
        </w:rPr>
        <w:t>Плед синтетический, который представляет собой плед из длинного ворса белого цвета. Плед имеет загрязнения в виде засохшей грязи и следы эксплуатации.</w:t>
      </w:r>
    </w:p>
    <w:p>
      <w:pPr>
        <w:pStyle w:val="Heading3"/>
      </w:pPr>
      <w:r>
        <w:rPr>
          <w:rFonts w:ascii="Times New Roman" w:hAnsi="Times New Roman" w:eastAsia="Times New Roman" w:cs="Times New Roman"/>
          <w:b/>
          <w:i w:val="0"/>
          <w:sz w:val="22"/>
        </w:rPr>
        <w:t>Пункт 85. Правовой анализ</w:t>
      </w:r>
    </w:p>
    <w:p>
      <w:pPr>
        <w:spacing w:after="120" w:before="160"/>
        <w:ind w:firstLine="720"/>
        <w:jc w:val="both"/>
      </w:pPr>
      <w:r>
        <w:rPr>
          <w:rFonts w:ascii="Times New Roman" w:hAnsi="Times New Roman" w:eastAsia="Times New Roman" w:cs="Times New Roman"/>
          <w:b/>
          <w:i w:val="0"/>
          <w:sz w:val="22"/>
        </w:rPr>
        <w:t xml:space="preserve">85. </w:t>
      </w:r>
      <w:r>
        <w:rPr>
          <w:rFonts w:ascii="Times New Roman" w:hAnsi="Times New Roman" w:eastAsia="Times New Roman" w:cs="Times New Roman"/>
          <w:b w:val="0"/>
          <w:i w:val="0"/>
          <w:sz w:val="22"/>
        </w:rPr>
        <w:t>Синтетическая подушка, которая представляет собой, подушку, их материала с разноцветным рисунком, которая находится в чехле из белого ворса. Подушка имеет размер в диагонали 50 см. Подушка имеет следы эксплуатации, значительно загрязнена.</w:t>
      </w:r>
    </w:p>
    <w:p>
      <w:pPr>
        <w:pStyle w:val="Heading3"/>
      </w:pPr>
      <w:r>
        <w:rPr>
          <w:rFonts w:ascii="Times New Roman" w:hAnsi="Times New Roman" w:eastAsia="Times New Roman" w:cs="Times New Roman"/>
          <w:b/>
          <w:i w:val="0"/>
          <w:sz w:val="22"/>
        </w:rPr>
        <w:t>Пункт 86. Правовой анализ</w:t>
      </w:r>
    </w:p>
    <w:p>
      <w:pPr>
        <w:spacing w:after="120" w:before="160"/>
        <w:ind w:firstLine="720"/>
        <w:jc w:val="both"/>
      </w:pPr>
      <w:r>
        <w:rPr>
          <w:rFonts w:ascii="Times New Roman" w:hAnsi="Times New Roman" w:eastAsia="Times New Roman" w:cs="Times New Roman"/>
          <w:b/>
          <w:i w:val="0"/>
          <w:sz w:val="22"/>
        </w:rPr>
        <w:t xml:space="preserve">86. </w:t>
      </w:r>
      <w:r>
        <w:rPr>
          <w:rFonts w:ascii="Times New Roman" w:hAnsi="Times New Roman" w:eastAsia="Times New Roman" w:cs="Times New Roman"/>
          <w:b w:val="0"/>
          <w:i w:val="0"/>
          <w:sz w:val="22"/>
        </w:rPr>
        <w:t>Паяльник, который представляет собой электрический паяльник модель KS-40 R. Паяльник находится в упаковке желтого цвета, на момент осмотра упаковка вскрыта. Паяльник имеет следы эксплуатации.</w:t>
      </w:r>
    </w:p>
    <w:p>
      <w:pPr>
        <w:pStyle w:val="Heading3"/>
      </w:pPr>
      <w:r>
        <w:rPr>
          <w:rFonts w:ascii="Times New Roman" w:hAnsi="Times New Roman" w:eastAsia="Times New Roman" w:cs="Times New Roman"/>
          <w:b/>
          <w:i w:val="0"/>
          <w:sz w:val="22"/>
        </w:rPr>
        <w:t>Пункт 87. Правовой анализ</w:t>
      </w:r>
    </w:p>
    <w:p>
      <w:pPr>
        <w:spacing w:after="120" w:before="160"/>
        <w:ind w:firstLine="720"/>
        <w:jc w:val="both"/>
      </w:pPr>
      <w:r>
        <w:rPr>
          <w:rFonts w:ascii="Times New Roman" w:hAnsi="Times New Roman" w:eastAsia="Times New Roman" w:cs="Times New Roman"/>
          <w:b/>
          <w:i w:val="0"/>
          <w:sz w:val="22"/>
        </w:rPr>
        <w:t xml:space="preserve">87. </w:t>
      </w:r>
      <w:r>
        <w:rPr>
          <w:rFonts w:ascii="Times New Roman" w:hAnsi="Times New Roman" w:eastAsia="Times New Roman" w:cs="Times New Roman"/>
          <w:b w:val="0"/>
          <w:i w:val="0"/>
          <w:sz w:val="22"/>
        </w:rPr>
        <w:t>Мужская сумка черного цвета, которая представляет собой сумку из ткани черного цвета с пятью замками типа молния. В нижнем правом углу сумки, на лицевой стороне имеется логотип в виде планеты Земля и надписью LURIS. Сумка на момент осмотра пуста. Сумка имеет следы эксплуатации, несколько загрязнена.</w:t>
      </w:r>
    </w:p>
    <w:p>
      <w:pPr>
        <w:pStyle w:val="Heading3"/>
      </w:pPr>
      <w:r>
        <w:rPr>
          <w:rFonts w:ascii="Times New Roman" w:hAnsi="Times New Roman" w:eastAsia="Times New Roman" w:cs="Times New Roman"/>
          <w:b/>
          <w:i w:val="0"/>
          <w:sz w:val="22"/>
        </w:rPr>
        <w:t>Пункт 88. Правовой анализ</w:t>
      </w:r>
    </w:p>
    <w:p>
      <w:pPr>
        <w:spacing w:after="120" w:before="160"/>
        <w:ind w:firstLine="720"/>
        <w:jc w:val="both"/>
      </w:pPr>
      <w:r>
        <w:rPr>
          <w:rFonts w:ascii="Times New Roman" w:hAnsi="Times New Roman" w:eastAsia="Times New Roman" w:cs="Times New Roman"/>
          <w:b/>
          <w:i w:val="0"/>
          <w:sz w:val="22"/>
        </w:rPr>
        <w:t xml:space="preserve">88. </w:t>
      </w:r>
      <w:r>
        <w:rPr>
          <w:rFonts w:ascii="Times New Roman" w:hAnsi="Times New Roman" w:eastAsia="Times New Roman" w:cs="Times New Roman"/>
          <w:b w:val="0"/>
          <w:i w:val="0"/>
          <w:sz w:val="22"/>
        </w:rPr>
        <w:t>Три микрофона, которые представляет собой микрофоны черного цвета. два микрофона имеют модель LG. внешне сходи, третий микрофон марки «Fengi». Все микрофоны имеют следы эксплуатации.</w:t>
      </w:r>
    </w:p>
    <w:p>
      <w:pPr>
        <w:pStyle w:val="Heading3"/>
      </w:pPr>
      <w:r>
        <w:rPr>
          <w:rFonts w:ascii="Times New Roman" w:hAnsi="Times New Roman" w:eastAsia="Times New Roman" w:cs="Times New Roman"/>
          <w:b/>
          <w:i w:val="0"/>
          <w:sz w:val="22"/>
        </w:rPr>
        <w:t>Пункт 89. Правовой анализ</w:t>
      </w:r>
    </w:p>
    <w:p>
      <w:pPr>
        <w:spacing w:after="120" w:before="160"/>
        <w:ind w:firstLine="720"/>
        <w:jc w:val="both"/>
      </w:pPr>
      <w:r>
        <w:rPr>
          <w:rFonts w:ascii="Times New Roman" w:hAnsi="Times New Roman" w:eastAsia="Times New Roman" w:cs="Times New Roman"/>
          <w:b/>
          <w:i w:val="0"/>
          <w:sz w:val="22"/>
        </w:rPr>
        <w:t xml:space="preserve">89. </w:t>
      </w:r>
      <w:r>
        <w:rPr>
          <w:rFonts w:ascii="Times New Roman" w:hAnsi="Times New Roman" w:eastAsia="Times New Roman" w:cs="Times New Roman"/>
          <w:b w:val="0"/>
          <w:i w:val="0"/>
          <w:sz w:val="22"/>
        </w:rPr>
        <w:t>Две отвертки, которые представляют собой две плоские отвертки. Первая отвертка имеет рукоять из пластика черного цвета с вставками синего цвета. Отвертка имеет длину 17 см. Вторая отвертка имеет рукоять из пластика янтарного цвета. отвертка имеет длину 14,5 см. Обе отвертки имеют следы эксплуатации.</w:t>
      </w:r>
    </w:p>
    <w:p>
      <w:pPr>
        <w:pStyle w:val="Heading3"/>
      </w:pPr>
      <w:r>
        <w:rPr>
          <w:rFonts w:ascii="Times New Roman" w:hAnsi="Times New Roman" w:eastAsia="Times New Roman" w:cs="Times New Roman"/>
          <w:b/>
          <w:i w:val="0"/>
          <w:sz w:val="22"/>
        </w:rPr>
        <w:t>Пункт 90. Правовой анализ</w:t>
      </w:r>
    </w:p>
    <w:p>
      <w:pPr>
        <w:spacing w:after="120" w:before="160"/>
        <w:ind w:firstLine="720"/>
        <w:jc w:val="both"/>
      </w:pPr>
      <w:r>
        <w:rPr>
          <w:rFonts w:ascii="Times New Roman" w:hAnsi="Times New Roman" w:eastAsia="Times New Roman" w:cs="Times New Roman"/>
          <w:b/>
          <w:i w:val="0"/>
          <w:sz w:val="22"/>
        </w:rPr>
        <w:t xml:space="preserve">90. </w:t>
      </w:r>
      <w:r>
        <w:rPr>
          <w:rFonts w:ascii="Times New Roman" w:hAnsi="Times New Roman" w:eastAsia="Times New Roman" w:cs="Times New Roman"/>
          <w:b w:val="0"/>
          <w:i w:val="0"/>
          <w:sz w:val="22"/>
        </w:rPr>
        <w:t>Отвертка крестовая, которая представляет собой крестовидную отвертку с рукоятью из пластмассы черного цвета. Отвертка имеет длину 19.7 см. Отвертка имеет следы длительной эксплуатации.</w:t>
      </w:r>
    </w:p>
    <w:p>
      <w:pPr>
        <w:pStyle w:val="Heading3"/>
      </w:pPr>
      <w:r>
        <w:rPr>
          <w:rFonts w:ascii="Times New Roman" w:hAnsi="Times New Roman" w:eastAsia="Times New Roman" w:cs="Times New Roman"/>
          <w:b/>
          <w:i w:val="0"/>
          <w:sz w:val="22"/>
        </w:rPr>
        <w:t>Пункт 91. Правовой анализ</w:t>
      </w:r>
    </w:p>
    <w:p>
      <w:pPr>
        <w:spacing w:after="120" w:before="160"/>
        <w:ind w:firstLine="720"/>
        <w:jc w:val="both"/>
      </w:pPr>
      <w:r>
        <w:rPr>
          <w:rFonts w:ascii="Times New Roman" w:hAnsi="Times New Roman" w:eastAsia="Times New Roman" w:cs="Times New Roman"/>
          <w:b/>
          <w:i w:val="0"/>
          <w:sz w:val="22"/>
        </w:rPr>
        <w:t xml:space="preserve">91. </w:t>
      </w:r>
      <w:r>
        <w:rPr>
          <w:rFonts w:ascii="Times New Roman" w:hAnsi="Times New Roman" w:eastAsia="Times New Roman" w:cs="Times New Roman"/>
          <w:b w:val="0"/>
          <w:i w:val="0"/>
          <w:sz w:val="22"/>
        </w:rPr>
        <w:t>Мягкая игрушка, которая представляет собой детскую игрушка в виде рыбки синего цвета, со шнурком, которому на край прикреплена присоска. Игрушка имеет следы эксплуатации, частично загрязнена.</w:t>
      </w:r>
    </w:p>
    <w:p>
      <w:pPr>
        <w:pStyle w:val="Heading3"/>
      </w:pPr>
      <w:r>
        <w:rPr>
          <w:rFonts w:ascii="Times New Roman" w:hAnsi="Times New Roman" w:eastAsia="Times New Roman" w:cs="Times New Roman"/>
          <w:b/>
          <w:i w:val="0"/>
          <w:sz w:val="22"/>
        </w:rPr>
        <w:t>Пункт 92. Правовой анализ</w:t>
      </w:r>
    </w:p>
    <w:p>
      <w:pPr>
        <w:spacing w:after="120" w:before="160"/>
        <w:ind w:firstLine="720"/>
        <w:jc w:val="both"/>
      </w:pPr>
      <w:r>
        <w:rPr>
          <w:rFonts w:ascii="Times New Roman" w:hAnsi="Times New Roman" w:eastAsia="Times New Roman" w:cs="Times New Roman"/>
          <w:b/>
          <w:i w:val="0"/>
          <w:sz w:val="22"/>
        </w:rPr>
        <w:t xml:space="preserve">92. </w:t>
      </w:r>
      <w:r>
        <w:rPr>
          <w:rFonts w:ascii="Times New Roman" w:hAnsi="Times New Roman" w:eastAsia="Times New Roman" w:cs="Times New Roman"/>
          <w:b w:val="0"/>
          <w:i w:val="0"/>
          <w:sz w:val="22"/>
        </w:rPr>
        <w:t>Фонарь, который представляет собой светодиодный фонарь в корпусе черного цвета с окантовкой красного цвета. На боковой поверхности фонаря имеется шесть светодиодов установленных в два ряда. Кнопка включения фонаря сломана. защитное стекло отсутствует. На момент осмотра в фонаре нет элементов питания. Фонарь имеет следы эксплуатации.</w:t>
      </w:r>
    </w:p>
    <w:p>
      <w:pPr>
        <w:pStyle w:val="Heading3"/>
      </w:pPr>
      <w:r>
        <w:rPr>
          <w:rFonts w:ascii="Times New Roman" w:hAnsi="Times New Roman" w:eastAsia="Times New Roman" w:cs="Times New Roman"/>
          <w:b/>
          <w:i w:val="0"/>
          <w:sz w:val="22"/>
        </w:rPr>
        <w:t>Пункт 93. Правовой анализ</w:t>
      </w:r>
    </w:p>
    <w:p>
      <w:pPr>
        <w:spacing w:after="120" w:before="160"/>
        <w:ind w:firstLine="720"/>
        <w:jc w:val="both"/>
      </w:pPr>
      <w:r>
        <w:rPr>
          <w:rFonts w:ascii="Times New Roman" w:hAnsi="Times New Roman" w:eastAsia="Times New Roman" w:cs="Times New Roman"/>
          <w:b/>
          <w:i w:val="0"/>
          <w:sz w:val="22"/>
        </w:rPr>
        <w:t xml:space="preserve">93. </w:t>
      </w:r>
      <w:r>
        <w:rPr>
          <w:rFonts w:ascii="Times New Roman" w:hAnsi="Times New Roman" w:eastAsia="Times New Roman" w:cs="Times New Roman"/>
          <w:b w:val="0"/>
          <w:i w:val="0"/>
          <w:sz w:val="22"/>
        </w:rPr>
        <w:t>DVD диск с игрой «Сломанный меч», который представляет собой DVD диск в пластиковой упаковке, На лицевой стороне коробки диска имеется надпись «Сломанный меч Ангел смерти». На обратной стороне коробки имеется описания игры, системные требования.</w:t>
      </w:r>
    </w:p>
    <w:p>
      <w:pPr>
        <w:pStyle w:val="Heading3"/>
      </w:pPr>
      <w:r>
        <w:rPr>
          <w:rFonts w:ascii="Times New Roman" w:hAnsi="Times New Roman" w:eastAsia="Times New Roman" w:cs="Times New Roman"/>
          <w:b/>
          <w:i w:val="0"/>
          <w:sz w:val="22"/>
        </w:rPr>
        <w:t>Пункт 94. Правовой анализ</w:t>
      </w:r>
    </w:p>
    <w:p>
      <w:pPr>
        <w:spacing w:after="120" w:before="160"/>
        <w:ind w:firstLine="720"/>
        <w:jc w:val="both"/>
      </w:pPr>
      <w:r>
        <w:rPr>
          <w:rFonts w:ascii="Times New Roman" w:hAnsi="Times New Roman" w:eastAsia="Times New Roman" w:cs="Times New Roman"/>
          <w:b/>
          <w:i w:val="0"/>
          <w:sz w:val="22"/>
        </w:rPr>
        <w:t xml:space="preserve">94. </w:t>
      </w:r>
      <w:r>
        <w:rPr>
          <w:rFonts w:ascii="Times New Roman" w:hAnsi="Times New Roman" w:eastAsia="Times New Roman" w:cs="Times New Roman"/>
          <w:b w:val="0"/>
          <w:i w:val="0"/>
          <w:sz w:val="22"/>
        </w:rPr>
        <w:t>Электрический камин в деревянном корпусе, который представляет собой электрический обогреватель в деревянном корпусе. Камин имеет декоративное украшение в виде очага, внизу электрические тэны. На боковой поверхности камина имеется выключатель. На задней поверхности камина имеется табличка электрокамин «ТОЛНЭ-1». Камин имеет следы эксплуатации.</w:t>
      </w:r>
    </w:p>
    <w:p>
      <w:pPr>
        <w:pStyle w:val="Heading3"/>
      </w:pPr>
      <w:r>
        <w:rPr>
          <w:rFonts w:ascii="Times New Roman" w:hAnsi="Times New Roman" w:eastAsia="Times New Roman" w:cs="Times New Roman"/>
          <w:b/>
          <w:i w:val="0"/>
          <w:sz w:val="22"/>
        </w:rPr>
        <w:t>Пункт 95. Правовой анализ</w:t>
      </w:r>
    </w:p>
    <w:p>
      <w:pPr>
        <w:spacing w:after="120" w:before="160"/>
        <w:ind w:firstLine="720"/>
        <w:jc w:val="both"/>
      </w:pPr>
      <w:r>
        <w:rPr>
          <w:rFonts w:ascii="Times New Roman" w:hAnsi="Times New Roman" w:eastAsia="Times New Roman" w:cs="Times New Roman"/>
          <w:b/>
          <w:i w:val="0"/>
          <w:sz w:val="22"/>
        </w:rPr>
        <w:t xml:space="preserve">95. </w:t>
      </w:r>
      <w:r>
        <w:rPr>
          <w:rFonts w:ascii="Times New Roman" w:hAnsi="Times New Roman" w:eastAsia="Times New Roman" w:cs="Times New Roman"/>
          <w:b w:val="0"/>
          <w:i w:val="0"/>
          <w:sz w:val="22"/>
        </w:rPr>
        <w:t>Синтетический ковер коричневого цвета, который представляет собой ковер шерстяной, с рисунком в виде окраса жирафа. Ковер на момент осмотра сложен. имеет следы эксплуатации, загрязнен.</w:t>
      </w:r>
    </w:p>
    <w:p>
      <w:pPr>
        <w:pStyle w:val="Heading3"/>
      </w:pPr>
      <w:r>
        <w:rPr>
          <w:rFonts w:ascii="Times New Roman" w:hAnsi="Times New Roman" w:eastAsia="Times New Roman" w:cs="Times New Roman"/>
          <w:b/>
          <w:i w:val="0"/>
          <w:sz w:val="22"/>
        </w:rPr>
        <w:t>Пункт 96. Правовой анализ</w:t>
      </w:r>
    </w:p>
    <w:p>
      <w:pPr>
        <w:spacing w:after="120" w:before="160"/>
        <w:ind w:firstLine="720"/>
        <w:jc w:val="both"/>
      </w:pPr>
      <w:r>
        <w:rPr>
          <w:rFonts w:ascii="Times New Roman" w:hAnsi="Times New Roman" w:eastAsia="Times New Roman" w:cs="Times New Roman"/>
          <w:b/>
          <w:i w:val="0"/>
          <w:sz w:val="22"/>
        </w:rPr>
        <w:t xml:space="preserve">96. </w:t>
      </w:r>
      <w:r>
        <w:rPr>
          <w:rFonts w:ascii="Times New Roman" w:hAnsi="Times New Roman" w:eastAsia="Times New Roman" w:cs="Times New Roman"/>
          <w:b w:val="0"/>
          <w:i w:val="0"/>
          <w:sz w:val="22"/>
        </w:rPr>
        <w:t>Электрический лобзик «Kolher», который представляет собой электрический лобзик. который упакован в картонную коробку. При извлечении из коробки обнаружен электрический лобзик в корпусе желтого цвета с ножовкой. Лобзик на момент осмотра имеет следы эксплуатации. Также в коробке имеется руководство пользователя.</w:t>
      </w:r>
    </w:p>
    <w:p>
      <w:pPr>
        <w:pStyle w:val="Heading3"/>
      </w:pPr>
      <w:r>
        <w:rPr>
          <w:rFonts w:ascii="Times New Roman" w:hAnsi="Times New Roman" w:eastAsia="Times New Roman" w:cs="Times New Roman"/>
          <w:b/>
          <w:i w:val="0"/>
          <w:sz w:val="22"/>
        </w:rPr>
        <w:t>Пункт 97. Правовой анализ</w:t>
      </w:r>
    </w:p>
    <w:p>
      <w:pPr>
        <w:spacing w:after="120" w:before="160"/>
        <w:ind w:firstLine="720"/>
        <w:jc w:val="both"/>
      </w:pPr>
      <w:r>
        <w:rPr>
          <w:rFonts w:ascii="Times New Roman" w:hAnsi="Times New Roman" w:eastAsia="Times New Roman" w:cs="Times New Roman"/>
          <w:b/>
          <w:i w:val="0"/>
          <w:sz w:val="22"/>
        </w:rPr>
        <w:t xml:space="preserve">97. </w:t>
      </w:r>
      <w:r>
        <w:rPr>
          <w:rFonts w:ascii="Times New Roman" w:hAnsi="Times New Roman" w:eastAsia="Times New Roman" w:cs="Times New Roman"/>
          <w:b w:val="0"/>
          <w:i w:val="0"/>
          <w:sz w:val="22"/>
        </w:rPr>
        <w:t>Две акустические колонки smartbuy, которые представляют собой две акустические колонки в корпусе темно-коричневого цвета Колонки имеют высоту 19 см. Колонки имеют выход шнура USB. а также аудиовыход. На одной колонке, сверху имеется регулятор громкости и включения. Колонки имеют следы эксплуатации.</w:t>
      </w:r>
    </w:p>
    <w:p>
      <w:pPr>
        <w:pStyle w:val="Heading3"/>
      </w:pPr>
      <w:r>
        <w:rPr>
          <w:rFonts w:ascii="Times New Roman" w:hAnsi="Times New Roman" w:eastAsia="Times New Roman" w:cs="Times New Roman"/>
          <w:b/>
          <w:i w:val="0"/>
          <w:sz w:val="22"/>
        </w:rPr>
        <w:t>Пункт 98. Правовой анализ</w:t>
      </w:r>
    </w:p>
    <w:p>
      <w:pPr>
        <w:spacing w:after="120" w:before="160"/>
        <w:ind w:firstLine="720"/>
        <w:jc w:val="both"/>
      </w:pPr>
      <w:r>
        <w:rPr>
          <w:rFonts w:ascii="Times New Roman" w:hAnsi="Times New Roman" w:eastAsia="Times New Roman" w:cs="Times New Roman"/>
          <w:b/>
          <w:i w:val="0"/>
          <w:sz w:val="22"/>
        </w:rPr>
        <w:t xml:space="preserve">98. </w:t>
      </w:r>
      <w:r>
        <w:rPr>
          <w:rFonts w:ascii="Times New Roman" w:hAnsi="Times New Roman" w:eastAsia="Times New Roman" w:cs="Times New Roman"/>
          <w:b w:val="0"/>
          <w:i w:val="0"/>
          <w:sz w:val="22"/>
        </w:rPr>
        <w:t>Две большие отвертки, представляют собой две отвертки. первая плоская. с рукоятью из пластмассы желто-синего цвета, на которой имеется надпись Stayer. Отвертка имеет длину 19 см. Вторая отвертка крестовидная, имеет рукоять серо-красного цвета. Длина отвертки 17,5 см.</w:t>
      </w:r>
    </w:p>
    <w:p>
      <w:pPr>
        <w:pStyle w:val="Heading3"/>
      </w:pPr>
      <w:r>
        <w:rPr>
          <w:rFonts w:ascii="Times New Roman" w:hAnsi="Times New Roman" w:eastAsia="Times New Roman" w:cs="Times New Roman"/>
          <w:b/>
          <w:i w:val="0"/>
          <w:sz w:val="22"/>
        </w:rPr>
        <w:t>Пункт 99. Правовой анализ</w:t>
      </w:r>
    </w:p>
    <w:p>
      <w:pPr>
        <w:spacing w:after="120" w:before="160"/>
        <w:ind w:firstLine="720"/>
        <w:jc w:val="both"/>
      </w:pPr>
      <w:r>
        <w:rPr>
          <w:rFonts w:ascii="Times New Roman" w:hAnsi="Times New Roman" w:eastAsia="Times New Roman" w:cs="Times New Roman"/>
          <w:b/>
          <w:i w:val="0"/>
          <w:sz w:val="22"/>
        </w:rPr>
        <w:t xml:space="preserve">99. </w:t>
      </w:r>
      <w:r>
        <w:rPr>
          <w:rFonts w:ascii="Times New Roman" w:hAnsi="Times New Roman" w:eastAsia="Times New Roman" w:cs="Times New Roman"/>
          <w:b w:val="0"/>
          <w:i w:val="0"/>
          <w:sz w:val="22"/>
        </w:rPr>
        <w:t>Навесной замок, который представляет собой навесной замок черного цвета. прямоугольной формы. На поверхности замка имеется надпись EXTRA DRON TOP SECURITY Душка замка на момент осмотра цела. В замок вставлена связка из четырех ключей. Замок имеет следы эксплуатации.</w:t>
      </w:r>
    </w:p>
    <w:p>
      <w:pPr>
        <w:pStyle w:val="Heading3"/>
      </w:pPr>
      <w:r>
        <w:rPr>
          <w:rFonts w:ascii="Times New Roman" w:hAnsi="Times New Roman" w:eastAsia="Times New Roman" w:cs="Times New Roman"/>
          <w:b/>
          <w:i w:val="0"/>
          <w:sz w:val="22"/>
        </w:rPr>
        <w:t>Пункт 100. Правовой анализ</w:t>
      </w:r>
    </w:p>
    <w:p>
      <w:pPr>
        <w:spacing w:after="120" w:before="160"/>
        <w:ind w:firstLine="720"/>
        <w:jc w:val="both"/>
      </w:pPr>
      <w:r>
        <w:rPr>
          <w:rFonts w:ascii="Times New Roman" w:hAnsi="Times New Roman" w:eastAsia="Times New Roman" w:cs="Times New Roman"/>
          <w:b/>
          <w:i w:val="0"/>
          <w:sz w:val="22"/>
        </w:rPr>
        <w:t xml:space="preserve">100. </w:t>
      </w:r>
      <w:r>
        <w:rPr>
          <w:rFonts w:ascii="Times New Roman" w:hAnsi="Times New Roman" w:eastAsia="Times New Roman" w:cs="Times New Roman"/>
          <w:b w:val="0"/>
          <w:i w:val="0"/>
          <w:sz w:val="22"/>
        </w:rPr>
        <w:t>Два фонарика коричневого цвета, которые представляют собой два портативных фонарика со светодиодами. На момент осмотра в одном фонарике отсутствуют элементы питания. Фонарики имеют следы эксплуатации. На одном фонарике отсутствует крышка.</w:t>
      </w:r>
    </w:p>
    <w:p>
      <w:pPr>
        <w:pStyle w:val="Heading3"/>
      </w:pPr>
      <w:r>
        <w:rPr>
          <w:rFonts w:ascii="Times New Roman" w:hAnsi="Times New Roman" w:eastAsia="Times New Roman" w:cs="Times New Roman"/>
          <w:b/>
          <w:i w:val="0"/>
          <w:sz w:val="22"/>
        </w:rPr>
        <w:t>Пункт 101. Правовой анализ</w:t>
      </w:r>
    </w:p>
    <w:p>
      <w:pPr>
        <w:spacing w:after="120" w:before="160"/>
        <w:ind w:firstLine="720"/>
        <w:jc w:val="both"/>
      </w:pPr>
      <w:r>
        <w:rPr>
          <w:rFonts w:ascii="Times New Roman" w:hAnsi="Times New Roman" w:eastAsia="Times New Roman" w:cs="Times New Roman"/>
          <w:b/>
          <w:i w:val="0"/>
          <w:sz w:val="22"/>
        </w:rPr>
        <w:t xml:space="preserve">101. </w:t>
      </w:r>
      <w:r>
        <w:rPr>
          <w:rFonts w:ascii="Times New Roman" w:hAnsi="Times New Roman" w:eastAsia="Times New Roman" w:cs="Times New Roman"/>
          <w:b w:val="0"/>
          <w:i w:val="0"/>
          <w:sz w:val="22"/>
        </w:rPr>
        <w:t>Пакет с саморезами, который представляет собой полиэтиленовый клип-бокс прозрачного цвета, в который вложены россыпью саморезы черного цвета, длиной 3,5 см.</w:t>
      </w:r>
    </w:p>
    <w:p>
      <w:pPr>
        <w:pStyle w:val="Heading3"/>
      </w:pPr>
      <w:r>
        <w:rPr>
          <w:rFonts w:ascii="Times New Roman" w:hAnsi="Times New Roman" w:eastAsia="Times New Roman" w:cs="Times New Roman"/>
          <w:b/>
          <w:i w:val="0"/>
          <w:sz w:val="22"/>
        </w:rPr>
        <w:t>Пункт 102. Правовой анализ</w:t>
      </w:r>
    </w:p>
    <w:p>
      <w:pPr>
        <w:spacing w:after="120" w:before="160"/>
        <w:ind w:firstLine="720"/>
        <w:jc w:val="both"/>
      </w:pPr>
      <w:r>
        <w:rPr>
          <w:rFonts w:ascii="Times New Roman" w:hAnsi="Times New Roman" w:eastAsia="Times New Roman" w:cs="Times New Roman"/>
          <w:b/>
          <w:i w:val="0"/>
          <w:sz w:val="22"/>
        </w:rPr>
        <w:t xml:space="preserve">102. </w:t>
      </w:r>
      <w:r>
        <w:rPr>
          <w:rFonts w:ascii="Times New Roman" w:hAnsi="Times New Roman" w:eastAsia="Times New Roman" w:cs="Times New Roman"/>
          <w:b w:val="0"/>
          <w:i w:val="0"/>
          <w:sz w:val="22"/>
        </w:rPr>
        <w:t>Мужские перчатки, которые представляют собой мужские перчатки черного цвета с покрытием в виде замшевой кожи. в области ладоней и тыльной стороны ладони. Перчатки имеют следы эксплуатации. загрязнены.</w:t>
      </w:r>
    </w:p>
    <w:p>
      <w:pPr>
        <w:pStyle w:val="Heading3"/>
      </w:pPr>
      <w:r>
        <w:rPr>
          <w:rFonts w:ascii="Times New Roman" w:hAnsi="Times New Roman" w:eastAsia="Times New Roman" w:cs="Times New Roman"/>
          <w:b/>
          <w:i w:val="0"/>
          <w:sz w:val="22"/>
        </w:rPr>
        <w:t>Пункт 103. Правовой анализ</w:t>
      </w:r>
    </w:p>
    <w:p>
      <w:pPr>
        <w:spacing w:after="120" w:before="160"/>
        <w:ind w:firstLine="720"/>
        <w:jc w:val="both"/>
      </w:pPr>
      <w:r>
        <w:rPr>
          <w:rFonts w:ascii="Times New Roman" w:hAnsi="Times New Roman" w:eastAsia="Times New Roman" w:cs="Times New Roman"/>
          <w:b/>
          <w:i w:val="0"/>
          <w:sz w:val="22"/>
        </w:rPr>
        <w:t xml:space="preserve">103. </w:t>
      </w:r>
      <w:r>
        <w:rPr>
          <w:rFonts w:ascii="Times New Roman" w:hAnsi="Times New Roman" w:eastAsia="Times New Roman" w:cs="Times New Roman"/>
          <w:b w:val="0"/>
          <w:i w:val="0"/>
          <w:sz w:val="22"/>
        </w:rPr>
        <w:t>Зарядное устройство, которое представляет собой стандартное зарядное устройство разъемом Micro USB. Зарядной устройство имеет надпись SAMSUNG, корпус черного цвета. зарядное устройство имеет следы эксплуатации.</w:t>
      </w:r>
    </w:p>
    <w:p>
      <w:pPr>
        <w:pStyle w:val="Heading3"/>
      </w:pPr>
      <w:r>
        <w:rPr>
          <w:rFonts w:ascii="Times New Roman" w:hAnsi="Times New Roman" w:eastAsia="Times New Roman" w:cs="Times New Roman"/>
          <w:b/>
          <w:i w:val="0"/>
          <w:sz w:val="22"/>
        </w:rPr>
        <w:t>Пункт 104. Правовой анализ</w:t>
      </w:r>
    </w:p>
    <w:p>
      <w:pPr>
        <w:spacing w:after="120" w:before="160"/>
        <w:ind w:firstLine="720"/>
        <w:jc w:val="both"/>
      </w:pPr>
      <w:r>
        <w:rPr>
          <w:rFonts w:ascii="Times New Roman" w:hAnsi="Times New Roman" w:eastAsia="Times New Roman" w:cs="Times New Roman"/>
          <w:b/>
          <w:i w:val="0"/>
          <w:sz w:val="22"/>
        </w:rPr>
        <w:t xml:space="preserve">104. </w:t>
      </w:r>
      <w:r>
        <w:rPr>
          <w:rFonts w:ascii="Times New Roman" w:hAnsi="Times New Roman" w:eastAsia="Times New Roman" w:cs="Times New Roman"/>
          <w:b w:val="0"/>
          <w:i w:val="0"/>
          <w:sz w:val="22"/>
        </w:rPr>
        <w:t>Переходник для зарядного устройства, который представляет собой стандартное переходник для USB шнура, переходник белого цвета, имеет следы эксплуатации. загрязнен.</w:t>
      </w:r>
    </w:p>
    <w:p>
      <w:pPr>
        <w:pStyle w:val="Heading3"/>
      </w:pPr>
      <w:r>
        <w:rPr>
          <w:rFonts w:ascii="Times New Roman" w:hAnsi="Times New Roman" w:eastAsia="Times New Roman" w:cs="Times New Roman"/>
          <w:b/>
          <w:i w:val="0"/>
          <w:sz w:val="22"/>
        </w:rPr>
        <w:t>Пункт 105. Правовой анализ</w:t>
      </w:r>
    </w:p>
    <w:p>
      <w:pPr>
        <w:spacing w:after="120" w:before="160"/>
        <w:ind w:firstLine="720"/>
        <w:jc w:val="both"/>
      </w:pPr>
      <w:r>
        <w:rPr>
          <w:rFonts w:ascii="Times New Roman" w:hAnsi="Times New Roman" w:eastAsia="Times New Roman" w:cs="Times New Roman"/>
          <w:b/>
          <w:i w:val="0"/>
          <w:sz w:val="22"/>
        </w:rPr>
        <w:t xml:space="preserve">105. </w:t>
      </w:r>
      <w:r>
        <w:rPr>
          <w:rFonts w:ascii="Times New Roman" w:hAnsi="Times New Roman" w:eastAsia="Times New Roman" w:cs="Times New Roman"/>
          <w:b w:val="0"/>
          <w:i w:val="0"/>
          <w:sz w:val="22"/>
        </w:rPr>
        <w:t>два газовых баллона, которые представляют собой два газовых баллона для портативной газовой печи. Первый баллон имеет окрас синего цвета, второй баллон окрас красного цвета. Баллоны имеют массу 220 гр. Баллоны имеют следы эксплуатации.</w:t>
      </w:r>
    </w:p>
    <w:p>
      <w:pPr>
        <w:pStyle w:val="Heading3"/>
      </w:pPr>
      <w:r>
        <w:rPr>
          <w:rFonts w:ascii="Times New Roman" w:hAnsi="Times New Roman" w:eastAsia="Times New Roman" w:cs="Times New Roman"/>
          <w:b/>
          <w:i w:val="0"/>
          <w:sz w:val="22"/>
        </w:rPr>
        <w:t>Пункт 106. Правовой анализ</w:t>
      </w:r>
    </w:p>
    <w:p>
      <w:pPr>
        <w:spacing w:after="120" w:before="160"/>
        <w:ind w:firstLine="720"/>
        <w:jc w:val="both"/>
      </w:pPr>
      <w:r>
        <w:rPr>
          <w:rFonts w:ascii="Times New Roman" w:hAnsi="Times New Roman" w:eastAsia="Times New Roman" w:cs="Times New Roman"/>
          <w:b/>
          <w:i w:val="0"/>
          <w:sz w:val="22"/>
        </w:rPr>
        <w:t xml:space="preserve">106. </w:t>
      </w:r>
      <w:r>
        <w:rPr>
          <w:rFonts w:ascii="Times New Roman" w:hAnsi="Times New Roman" w:eastAsia="Times New Roman" w:cs="Times New Roman"/>
          <w:b w:val="0"/>
          <w:i w:val="0"/>
          <w:sz w:val="22"/>
        </w:rPr>
        <w:t>Автомобильная аптечка, которая представляет собой автомобильную аптечку в корпусе черного цвета. Внутри аптечки находится большое количество перевязочного материала. Внешний корпус аптечки имеет следы эксплуатации.</w:t>
      </w:r>
    </w:p>
    <w:p>
      <w:pPr>
        <w:pStyle w:val="Heading3"/>
      </w:pPr>
      <w:r>
        <w:rPr>
          <w:rFonts w:ascii="Times New Roman" w:hAnsi="Times New Roman" w:eastAsia="Times New Roman" w:cs="Times New Roman"/>
          <w:b/>
          <w:i w:val="0"/>
          <w:sz w:val="22"/>
        </w:rPr>
        <w:t>Пункт 107. Правовой анализ</w:t>
      </w:r>
    </w:p>
    <w:p>
      <w:pPr>
        <w:spacing w:after="120" w:before="160"/>
        <w:ind w:firstLine="720"/>
        <w:jc w:val="both"/>
      </w:pPr>
      <w:r>
        <w:rPr>
          <w:rFonts w:ascii="Times New Roman" w:hAnsi="Times New Roman" w:eastAsia="Times New Roman" w:cs="Times New Roman"/>
          <w:b/>
          <w:i w:val="0"/>
          <w:sz w:val="22"/>
        </w:rPr>
        <w:t xml:space="preserve">107. </w:t>
      </w:r>
      <w:r>
        <w:rPr>
          <w:rFonts w:ascii="Times New Roman" w:hAnsi="Times New Roman" w:eastAsia="Times New Roman" w:cs="Times New Roman"/>
          <w:b w:val="0"/>
          <w:i w:val="0"/>
          <w:sz w:val="22"/>
        </w:rPr>
        <w:t>Часы наручные радо, которые представляю собой часы наручные в корпусе желто-коричневого цвета. Часы квадратной формы. На момент осмотра не работают. имеют следы длительной эксплуатации.</w:t>
      </w:r>
    </w:p>
    <w:p>
      <w:pPr>
        <w:pStyle w:val="Heading3"/>
      </w:pPr>
      <w:r>
        <w:rPr>
          <w:rFonts w:ascii="Times New Roman" w:hAnsi="Times New Roman" w:eastAsia="Times New Roman" w:cs="Times New Roman"/>
          <w:b/>
          <w:i w:val="0"/>
          <w:sz w:val="22"/>
        </w:rPr>
        <w:t>Пункт 108. Правовой анализ</w:t>
      </w:r>
    </w:p>
    <w:p>
      <w:pPr>
        <w:spacing w:after="120" w:before="160"/>
        <w:ind w:firstLine="720"/>
        <w:jc w:val="both"/>
      </w:pPr>
      <w:r>
        <w:rPr>
          <w:rFonts w:ascii="Times New Roman" w:hAnsi="Times New Roman" w:eastAsia="Times New Roman" w:cs="Times New Roman"/>
          <w:b/>
          <w:i w:val="0"/>
          <w:sz w:val="22"/>
        </w:rPr>
        <w:t xml:space="preserve">108. </w:t>
      </w:r>
      <w:r>
        <w:rPr>
          <w:rFonts w:ascii="Times New Roman" w:hAnsi="Times New Roman" w:eastAsia="Times New Roman" w:cs="Times New Roman"/>
          <w:b w:val="0"/>
          <w:i w:val="0"/>
          <w:sz w:val="22"/>
        </w:rPr>
        <w:t>Моток черного кабеля, который представляет собой моток кабеля черного цвета, двухжильный, толщиной 6 мм. Кабель с двух сторон оголен.</w:t>
      </w:r>
    </w:p>
    <w:p>
      <w:pPr>
        <w:pStyle w:val="Heading3"/>
      </w:pPr>
      <w:r>
        <w:rPr>
          <w:rFonts w:ascii="Times New Roman" w:hAnsi="Times New Roman" w:eastAsia="Times New Roman" w:cs="Times New Roman"/>
          <w:b/>
          <w:i w:val="0"/>
          <w:sz w:val="22"/>
        </w:rPr>
        <w:t>Пункт 109. Правовой анализ</w:t>
      </w:r>
    </w:p>
    <w:p>
      <w:pPr>
        <w:spacing w:after="120" w:before="160"/>
        <w:ind w:firstLine="720"/>
        <w:jc w:val="both"/>
      </w:pPr>
      <w:r>
        <w:rPr>
          <w:rFonts w:ascii="Times New Roman" w:hAnsi="Times New Roman" w:eastAsia="Times New Roman" w:cs="Times New Roman"/>
          <w:b/>
          <w:i w:val="0"/>
          <w:sz w:val="22"/>
        </w:rPr>
        <w:t xml:space="preserve">109. </w:t>
      </w:r>
      <w:r>
        <w:rPr>
          <w:rFonts w:ascii="Times New Roman" w:hAnsi="Times New Roman" w:eastAsia="Times New Roman" w:cs="Times New Roman"/>
          <w:b w:val="0"/>
          <w:i w:val="0"/>
          <w:sz w:val="22"/>
        </w:rPr>
        <w:t>Игра магнитная, которая представляет собой игру «Магнитный Дартс». Игра находится в тубусе черного цвета, внутри которого находится магнитная мишень и дротики желтого и красного цвета на магнитах. Игра имеет следы эксплуатации.</w:t>
      </w:r>
    </w:p>
    <w:p>
      <w:pPr>
        <w:pStyle w:val="Heading3"/>
      </w:pPr>
      <w:r>
        <w:rPr>
          <w:rFonts w:ascii="Times New Roman" w:hAnsi="Times New Roman" w:eastAsia="Times New Roman" w:cs="Times New Roman"/>
          <w:b/>
          <w:i w:val="0"/>
          <w:sz w:val="22"/>
        </w:rPr>
        <w:t>Пункт 110. Правовой анализ</w:t>
      </w:r>
    </w:p>
    <w:p>
      <w:pPr>
        <w:spacing w:after="120" w:before="160"/>
        <w:ind w:firstLine="720"/>
        <w:jc w:val="both"/>
      </w:pPr>
      <w:r>
        <w:rPr>
          <w:rFonts w:ascii="Times New Roman" w:hAnsi="Times New Roman" w:eastAsia="Times New Roman" w:cs="Times New Roman"/>
          <w:b/>
          <w:i w:val="0"/>
          <w:sz w:val="22"/>
        </w:rPr>
        <w:t xml:space="preserve">110. </w:t>
      </w:r>
      <w:r>
        <w:rPr>
          <w:rFonts w:ascii="Times New Roman" w:hAnsi="Times New Roman" w:eastAsia="Times New Roman" w:cs="Times New Roman"/>
          <w:b w:val="0"/>
          <w:i w:val="0"/>
          <w:sz w:val="22"/>
        </w:rPr>
        <w:t>электрические розетки в количестве 10 штук, которые представляет собой 9 розеток от удлинителей различных форм и 1 сетевой фильтр. У всех указанных объектов отсутствуют электрические шнуры, при этом имеются следы эксплуатации.</w:t>
      </w:r>
    </w:p>
    <w:p>
      <w:pPr>
        <w:pStyle w:val="Heading3"/>
      </w:pPr>
      <w:r>
        <w:rPr>
          <w:rFonts w:ascii="Times New Roman" w:hAnsi="Times New Roman" w:eastAsia="Times New Roman" w:cs="Times New Roman"/>
          <w:b/>
          <w:i w:val="0"/>
          <w:sz w:val="22"/>
        </w:rPr>
        <w:t>Пункт 111. Правовой анализ</w:t>
      </w:r>
    </w:p>
    <w:p>
      <w:pPr>
        <w:spacing w:after="120" w:before="160"/>
        <w:ind w:firstLine="720"/>
        <w:jc w:val="both"/>
      </w:pPr>
      <w:r>
        <w:rPr>
          <w:rFonts w:ascii="Times New Roman" w:hAnsi="Times New Roman" w:eastAsia="Times New Roman" w:cs="Times New Roman"/>
          <w:b/>
          <w:i w:val="0"/>
          <w:sz w:val="22"/>
        </w:rPr>
        <w:t xml:space="preserve">111. </w:t>
      </w:r>
      <w:r>
        <w:rPr>
          <w:rFonts w:ascii="Times New Roman" w:hAnsi="Times New Roman" w:eastAsia="Times New Roman" w:cs="Times New Roman"/>
          <w:b w:val="0"/>
          <w:i w:val="0"/>
          <w:sz w:val="22"/>
        </w:rPr>
        <w:t>электрические вилки в количестве 23 штуки, которые представляет собой 23 вилки, без шнуров, указанные вилки от разных устройств, имеют следы эксплуатации.</w:t>
      </w:r>
    </w:p>
    <w:p>
      <w:pPr>
        <w:pStyle w:val="Heading3"/>
      </w:pPr>
      <w:r>
        <w:rPr>
          <w:rFonts w:ascii="Times New Roman" w:hAnsi="Times New Roman" w:eastAsia="Times New Roman" w:cs="Times New Roman"/>
          <w:b/>
          <w:i w:val="0"/>
          <w:sz w:val="22"/>
        </w:rPr>
        <w:t>Пункт 112. Правовой анализ</w:t>
      </w:r>
    </w:p>
    <w:p>
      <w:pPr>
        <w:spacing w:after="120" w:before="160"/>
        <w:ind w:firstLine="720"/>
        <w:jc w:val="both"/>
      </w:pPr>
      <w:r>
        <w:rPr>
          <w:rFonts w:ascii="Times New Roman" w:hAnsi="Times New Roman" w:eastAsia="Times New Roman" w:cs="Times New Roman"/>
          <w:b/>
          <w:i w:val="0"/>
          <w:sz w:val="22"/>
        </w:rPr>
        <w:t xml:space="preserve">112. </w:t>
      </w:r>
      <w:r>
        <w:rPr>
          <w:rFonts w:ascii="Times New Roman" w:hAnsi="Times New Roman" w:eastAsia="Times New Roman" w:cs="Times New Roman"/>
          <w:b w:val="0"/>
          <w:i w:val="0"/>
          <w:sz w:val="22"/>
        </w:rPr>
        <w:t>Моток ленты, который представляет собой моток ленты с покрытием в виде фольги. диаметр мотка 12,3 см. Край ленты размотан. смят.</w:t>
      </w:r>
    </w:p>
    <w:p>
      <w:pPr>
        <w:pStyle w:val="Heading3"/>
      </w:pPr>
      <w:r>
        <w:rPr>
          <w:rFonts w:ascii="Times New Roman" w:hAnsi="Times New Roman" w:eastAsia="Times New Roman" w:cs="Times New Roman"/>
          <w:b/>
          <w:i w:val="0"/>
          <w:sz w:val="22"/>
        </w:rPr>
        <w:t>Пункт 113. Правовой анализ</w:t>
      </w:r>
    </w:p>
    <w:p>
      <w:pPr>
        <w:spacing w:after="120" w:before="160"/>
        <w:ind w:firstLine="720"/>
        <w:jc w:val="both"/>
      </w:pPr>
      <w:r>
        <w:rPr>
          <w:rFonts w:ascii="Times New Roman" w:hAnsi="Times New Roman" w:eastAsia="Times New Roman" w:cs="Times New Roman"/>
          <w:b/>
          <w:i w:val="0"/>
          <w:sz w:val="22"/>
        </w:rPr>
        <w:t xml:space="preserve">113. </w:t>
      </w:r>
      <w:r>
        <w:rPr>
          <w:rFonts w:ascii="Times New Roman" w:hAnsi="Times New Roman" w:eastAsia="Times New Roman" w:cs="Times New Roman"/>
          <w:b w:val="0"/>
          <w:i w:val="0"/>
          <w:sz w:val="22"/>
        </w:rPr>
        <w:t>Электропатрон, который представляет собой патрон от лампы накаливания, без шнура. Патрон черного цвета, имеет следы эксплуатации.</w:t>
      </w:r>
    </w:p>
    <w:p>
      <w:pPr>
        <w:pStyle w:val="Heading3"/>
      </w:pPr>
      <w:r>
        <w:rPr>
          <w:rFonts w:ascii="Times New Roman" w:hAnsi="Times New Roman" w:eastAsia="Times New Roman" w:cs="Times New Roman"/>
          <w:b/>
          <w:i w:val="0"/>
          <w:sz w:val="22"/>
        </w:rPr>
        <w:t>Пункт 114. Правовой анализ</w:t>
      </w:r>
    </w:p>
    <w:p>
      <w:pPr>
        <w:spacing w:after="120" w:before="160"/>
        <w:ind w:firstLine="720"/>
        <w:jc w:val="both"/>
      </w:pPr>
      <w:r>
        <w:rPr>
          <w:rFonts w:ascii="Times New Roman" w:hAnsi="Times New Roman" w:eastAsia="Times New Roman" w:cs="Times New Roman"/>
          <w:b/>
          <w:i w:val="0"/>
          <w:sz w:val="22"/>
        </w:rPr>
        <w:t xml:space="preserve">114. </w:t>
      </w:r>
      <w:r>
        <w:rPr>
          <w:rFonts w:ascii="Times New Roman" w:hAnsi="Times New Roman" w:eastAsia="Times New Roman" w:cs="Times New Roman"/>
          <w:b w:val="0"/>
          <w:i w:val="0"/>
          <w:sz w:val="22"/>
        </w:rPr>
        <w:t>электроштекер 2 штуки, которые представляет собой 2 вилки, без шнуров, указанные вилки от разных устройств, имеют следы эксплуатации.</w:t>
      </w:r>
    </w:p>
    <w:p>
      <w:pPr>
        <w:pStyle w:val="Heading3"/>
      </w:pPr>
      <w:r>
        <w:rPr>
          <w:rFonts w:ascii="Times New Roman" w:hAnsi="Times New Roman" w:eastAsia="Times New Roman" w:cs="Times New Roman"/>
          <w:b/>
          <w:i w:val="0"/>
          <w:sz w:val="22"/>
        </w:rPr>
        <w:t>Пункт 115. Правовой анализ</w:t>
      </w:r>
    </w:p>
    <w:p>
      <w:pPr>
        <w:spacing w:after="120" w:before="160"/>
        <w:ind w:firstLine="720"/>
        <w:jc w:val="both"/>
      </w:pPr>
      <w:r>
        <w:rPr>
          <w:rFonts w:ascii="Times New Roman" w:hAnsi="Times New Roman" w:eastAsia="Times New Roman" w:cs="Times New Roman"/>
          <w:b/>
          <w:i w:val="0"/>
          <w:sz w:val="22"/>
        </w:rPr>
        <w:t xml:space="preserve">115. </w:t>
      </w:r>
      <w:r>
        <w:rPr>
          <w:rFonts w:ascii="Times New Roman" w:hAnsi="Times New Roman" w:eastAsia="Times New Roman" w:cs="Times New Roman"/>
          <w:b w:val="0"/>
          <w:i w:val="0"/>
          <w:sz w:val="22"/>
        </w:rPr>
        <w:t>Ответрка без ручки, представляет собой часть плоской отвертки. рукояти которой отломлена. Часть рукояти имеет черный цвет. Отвертка имеет длину вместе с отломленной рукоятью 18.5 см.</w:t>
      </w:r>
    </w:p>
    <w:p>
      <w:pPr>
        <w:pStyle w:val="Heading3"/>
      </w:pPr>
      <w:r>
        <w:rPr>
          <w:rFonts w:ascii="Times New Roman" w:hAnsi="Times New Roman" w:eastAsia="Times New Roman" w:cs="Times New Roman"/>
          <w:b/>
          <w:i w:val="0"/>
          <w:sz w:val="22"/>
        </w:rPr>
        <w:t>Пункт 116. Правовой анализ</w:t>
      </w:r>
    </w:p>
    <w:p>
      <w:pPr>
        <w:spacing w:after="120" w:before="160"/>
        <w:ind w:firstLine="720"/>
        <w:jc w:val="both"/>
      </w:pPr>
      <w:r>
        <w:rPr>
          <w:rFonts w:ascii="Times New Roman" w:hAnsi="Times New Roman" w:eastAsia="Times New Roman" w:cs="Times New Roman"/>
          <w:b/>
          <w:i w:val="0"/>
          <w:sz w:val="22"/>
        </w:rPr>
        <w:t xml:space="preserve">116. </w:t>
      </w:r>
      <w:r>
        <w:rPr>
          <w:rFonts w:ascii="Times New Roman" w:hAnsi="Times New Roman" w:eastAsia="Times New Roman" w:cs="Times New Roman"/>
          <w:b w:val="0"/>
          <w:i w:val="0"/>
          <w:sz w:val="22"/>
        </w:rPr>
        <w:t>Навесной замок в коробке, который представляет собой навесной замок темно-коричневого цвета. На момент осмотра замок находится в картонной коробке зелено-белого цвета с надписью Сазар. Душка замка на момент осмотра цела. В замок вставлена связка из трех ключей.</w:t>
      </w:r>
    </w:p>
    <w:p>
      <w:pPr>
        <w:pStyle w:val="Heading3"/>
      </w:pPr>
      <w:r>
        <w:rPr>
          <w:rFonts w:ascii="Times New Roman" w:hAnsi="Times New Roman" w:eastAsia="Times New Roman" w:cs="Times New Roman"/>
          <w:b/>
          <w:i w:val="0"/>
          <w:sz w:val="22"/>
        </w:rPr>
        <w:t>Пункт 117. Правовой анализ</w:t>
      </w:r>
    </w:p>
    <w:p>
      <w:pPr>
        <w:spacing w:after="120" w:before="160"/>
        <w:ind w:firstLine="720"/>
        <w:jc w:val="both"/>
      </w:pPr>
      <w:r>
        <w:rPr>
          <w:rFonts w:ascii="Times New Roman" w:hAnsi="Times New Roman" w:eastAsia="Times New Roman" w:cs="Times New Roman"/>
          <w:b/>
          <w:i w:val="0"/>
          <w:sz w:val="22"/>
        </w:rPr>
        <w:t xml:space="preserve">117. </w:t>
      </w:r>
      <w:r>
        <w:rPr>
          <w:rFonts w:ascii="Times New Roman" w:hAnsi="Times New Roman" w:eastAsia="Times New Roman" w:cs="Times New Roman"/>
          <w:b w:val="0"/>
          <w:i w:val="0"/>
          <w:sz w:val="22"/>
        </w:rPr>
        <w:t>Алюминиевая фляжка, которая представляет собой алюминиевую фляжку окрашенную краской оливково цвета, с крышкой, которая прикрепляется к фляжке цепочкой. Фляжка на момент осмотра пуста. Фляжка имеет следы длительной эксплуатации.</w:t>
      </w:r>
    </w:p>
    <w:p>
      <w:pPr>
        <w:pStyle w:val="Heading3"/>
      </w:pPr>
      <w:r>
        <w:rPr>
          <w:rFonts w:ascii="Times New Roman" w:hAnsi="Times New Roman" w:eastAsia="Times New Roman" w:cs="Times New Roman"/>
          <w:b/>
          <w:i w:val="0"/>
          <w:sz w:val="22"/>
        </w:rPr>
        <w:t>Пункт 118. Правовой анализ</w:t>
      </w:r>
    </w:p>
    <w:p>
      <w:pPr>
        <w:spacing w:after="120" w:before="160"/>
        <w:ind w:firstLine="720"/>
        <w:jc w:val="both"/>
      </w:pPr>
      <w:r>
        <w:rPr>
          <w:rFonts w:ascii="Times New Roman" w:hAnsi="Times New Roman" w:eastAsia="Times New Roman" w:cs="Times New Roman"/>
          <w:b/>
          <w:i w:val="0"/>
          <w:sz w:val="22"/>
        </w:rPr>
        <w:t xml:space="preserve">118. </w:t>
      </w:r>
      <w:r>
        <w:rPr>
          <w:rFonts w:ascii="Times New Roman" w:hAnsi="Times New Roman" w:eastAsia="Times New Roman" w:cs="Times New Roman"/>
          <w:b w:val="0"/>
          <w:i w:val="0"/>
          <w:sz w:val="22"/>
        </w:rPr>
        <w:t>Стеклорез, который представляет собой стеклорез из пластика оранжевого цвета. стеклорез имеет следы эксплуатации. Стеклорез имеет длину 16,3 см.</w:t>
      </w:r>
    </w:p>
    <w:p>
      <w:pPr>
        <w:pStyle w:val="Heading3"/>
      </w:pPr>
      <w:r>
        <w:rPr>
          <w:rFonts w:ascii="Times New Roman" w:hAnsi="Times New Roman" w:eastAsia="Times New Roman" w:cs="Times New Roman"/>
          <w:b/>
          <w:i w:val="0"/>
          <w:sz w:val="22"/>
        </w:rPr>
        <w:t>Пункт 119. Правовой анализ</w:t>
      </w:r>
    </w:p>
    <w:p>
      <w:pPr>
        <w:spacing w:after="120" w:before="160"/>
        <w:ind w:firstLine="720"/>
        <w:jc w:val="both"/>
      </w:pPr>
      <w:r>
        <w:rPr>
          <w:rFonts w:ascii="Times New Roman" w:hAnsi="Times New Roman" w:eastAsia="Times New Roman" w:cs="Times New Roman"/>
          <w:b/>
          <w:i w:val="0"/>
          <w:sz w:val="22"/>
        </w:rPr>
        <w:t xml:space="preserve">119. </w:t>
      </w:r>
      <w:r>
        <w:rPr>
          <w:rFonts w:ascii="Times New Roman" w:hAnsi="Times New Roman" w:eastAsia="Times New Roman" w:cs="Times New Roman"/>
          <w:b w:val="0"/>
          <w:i w:val="0"/>
          <w:sz w:val="22"/>
        </w:rPr>
        <w:t>Одна пара перчаток, которые представляют собой тканевые перчатки, которые со стороны ладоней прорезинены. резиной синего цвета. Перчатки небольшого размера, имеют следы эксплуатации, загрязнены</w:t>
      </w:r>
    </w:p>
    <w:p>
      <w:pPr>
        <w:pStyle w:val="Heading3"/>
      </w:pPr>
      <w:r>
        <w:rPr>
          <w:rFonts w:ascii="Times New Roman" w:hAnsi="Times New Roman" w:eastAsia="Times New Roman" w:cs="Times New Roman"/>
          <w:b/>
          <w:i w:val="0"/>
          <w:sz w:val="22"/>
        </w:rPr>
        <w:t>Пункт 120. Правовой анализ</w:t>
      </w:r>
    </w:p>
    <w:p>
      <w:pPr>
        <w:spacing w:after="120" w:before="160"/>
        <w:ind w:firstLine="720"/>
        <w:jc w:val="both"/>
      </w:pPr>
      <w:r>
        <w:rPr>
          <w:rFonts w:ascii="Times New Roman" w:hAnsi="Times New Roman" w:eastAsia="Times New Roman" w:cs="Times New Roman"/>
          <w:b/>
          <w:i w:val="0"/>
          <w:sz w:val="22"/>
        </w:rPr>
        <w:t xml:space="preserve">120. </w:t>
      </w:r>
      <w:r>
        <w:rPr>
          <w:rFonts w:ascii="Times New Roman" w:hAnsi="Times New Roman" w:eastAsia="Times New Roman" w:cs="Times New Roman"/>
          <w:b w:val="0"/>
          <w:i w:val="0"/>
          <w:sz w:val="22"/>
        </w:rPr>
        <w:t>Сумка синтетическая в клетку, представляет собой сумку из синтетического материала, которая застегивается на замок типа молния, имеет длину 1 м. Сумка имеет следы эксплуатации.</w:t>
      </w:r>
    </w:p>
    <w:p>
      <w:pPr>
        <w:pStyle w:val="Heading3"/>
      </w:pPr>
      <w:r>
        <w:rPr>
          <w:rFonts w:ascii="Times New Roman" w:hAnsi="Times New Roman" w:eastAsia="Times New Roman" w:cs="Times New Roman"/>
          <w:b/>
          <w:i w:val="0"/>
          <w:sz w:val="22"/>
        </w:rPr>
        <w:t>Пункт 121. Правовой анализ</w:t>
      </w:r>
    </w:p>
    <w:p>
      <w:pPr>
        <w:spacing w:after="120" w:before="160"/>
        <w:ind w:firstLine="720"/>
        <w:jc w:val="both"/>
      </w:pPr>
      <w:r>
        <w:rPr>
          <w:rFonts w:ascii="Times New Roman" w:hAnsi="Times New Roman" w:eastAsia="Times New Roman" w:cs="Times New Roman"/>
          <w:b/>
          <w:i w:val="0"/>
          <w:sz w:val="22"/>
        </w:rPr>
        <w:t xml:space="preserve">121. </w:t>
      </w:r>
      <w:r>
        <w:rPr>
          <w:rFonts w:ascii="Times New Roman" w:hAnsi="Times New Roman" w:eastAsia="Times New Roman" w:cs="Times New Roman"/>
          <w:b w:val="0"/>
          <w:i w:val="0"/>
          <w:sz w:val="22"/>
        </w:rPr>
        <w:t>Картины под стеклом 6 штук, представляют собой шесть картин, первая имеет размеры: длина 14,5 см. ширина, 11,5 см, на картине изображен пейзаж природы, с водопадом. вторая имеет размеры: длина 19,8 см. ширина, 14,6 см, на картине изображен пейзаж природы, с берегом моря, третья картина имеет размеры: длина 20 см. ширина, 15 см, на картине изображен пейзаж природы, с видом озера и леса, четвертая имеет размеры: длина 20 см. ширина, 14,6 см, на картине изображен пейзаж природы, с видом пруда, пятая имеет размеры: длина 20 см. ширина, 15 см, на картине изображен пейзаж природы, с видом водопада, шестая имеет размеры: длина 25,8 см. ширина, 20,9 см, на картине изображен пейзаж природы, с видом озера, в середине картины двухэтажный дом.</w:t>
      </w:r>
    </w:p>
    <w:p>
      <w:pPr>
        <w:pStyle w:val="Heading3"/>
      </w:pPr>
      <w:r>
        <w:rPr>
          <w:rFonts w:ascii="Times New Roman" w:hAnsi="Times New Roman" w:eastAsia="Times New Roman" w:cs="Times New Roman"/>
          <w:b/>
          <w:i w:val="0"/>
          <w:sz w:val="22"/>
        </w:rPr>
        <w:t>Пункт 122. Правовой анализ</w:t>
      </w:r>
    </w:p>
    <w:p>
      <w:pPr>
        <w:spacing w:after="120" w:before="160"/>
        <w:ind w:firstLine="720"/>
        <w:jc w:val="both"/>
      </w:pPr>
      <w:r>
        <w:rPr>
          <w:rFonts w:ascii="Times New Roman" w:hAnsi="Times New Roman" w:eastAsia="Times New Roman" w:cs="Times New Roman"/>
          <w:b/>
          <w:i w:val="0"/>
          <w:sz w:val="22"/>
        </w:rPr>
        <w:t xml:space="preserve">122. </w:t>
      </w:r>
      <w:r>
        <w:rPr>
          <w:rFonts w:ascii="Times New Roman" w:hAnsi="Times New Roman" w:eastAsia="Times New Roman" w:cs="Times New Roman"/>
          <w:b w:val="0"/>
          <w:i w:val="0"/>
          <w:sz w:val="22"/>
        </w:rPr>
        <w:t>распределительная коробка, представляет собой круглую распределительную коробку с выходами для электрошнуров. коробка имеет следы эксплуатации.</w:t>
      </w:r>
    </w:p>
    <w:p>
      <w:pPr>
        <w:pStyle w:val="Heading3"/>
      </w:pPr>
      <w:r>
        <w:rPr>
          <w:rFonts w:ascii="Times New Roman" w:hAnsi="Times New Roman" w:eastAsia="Times New Roman" w:cs="Times New Roman"/>
          <w:b/>
          <w:i w:val="0"/>
          <w:sz w:val="22"/>
        </w:rPr>
        <w:t>Пункт 123. Правовой анализ</w:t>
      </w:r>
    </w:p>
    <w:p>
      <w:pPr>
        <w:spacing w:after="120" w:before="160"/>
        <w:ind w:firstLine="720"/>
        <w:jc w:val="both"/>
      </w:pPr>
      <w:r>
        <w:rPr>
          <w:rFonts w:ascii="Times New Roman" w:hAnsi="Times New Roman" w:eastAsia="Times New Roman" w:cs="Times New Roman"/>
          <w:b/>
          <w:i w:val="0"/>
          <w:sz w:val="22"/>
        </w:rPr>
        <w:t xml:space="preserve">123. </w:t>
      </w:r>
      <w:r>
        <w:rPr>
          <w:rFonts w:ascii="Times New Roman" w:hAnsi="Times New Roman" w:eastAsia="Times New Roman" w:cs="Times New Roman"/>
          <w:b w:val="0"/>
          <w:i w:val="0"/>
          <w:sz w:val="22"/>
        </w:rPr>
        <w:t>две мужские кепки белого цвета, представляют собой две одинаковые мужские кепки белого цвета. Кепки имеют следы длительной эксплуатации, значительно загрязнены. На внутренней части кепок имеется стикер. с надписью. Elite-Line.</w:t>
      </w:r>
    </w:p>
    <w:p>
      <w:pPr>
        <w:pStyle w:val="Heading3"/>
      </w:pPr>
      <w:r>
        <w:rPr>
          <w:rFonts w:ascii="Times New Roman" w:hAnsi="Times New Roman" w:eastAsia="Times New Roman" w:cs="Times New Roman"/>
          <w:b/>
          <w:i w:val="0"/>
          <w:sz w:val="22"/>
        </w:rPr>
        <w:t>Пункт 124. Правовой анализ</w:t>
      </w:r>
    </w:p>
    <w:p>
      <w:pPr>
        <w:spacing w:after="120" w:before="160"/>
        <w:ind w:firstLine="720"/>
        <w:jc w:val="both"/>
      </w:pPr>
      <w:r>
        <w:rPr>
          <w:rFonts w:ascii="Times New Roman" w:hAnsi="Times New Roman" w:eastAsia="Times New Roman" w:cs="Times New Roman"/>
          <w:b/>
          <w:i w:val="0"/>
          <w:sz w:val="22"/>
        </w:rPr>
        <w:t xml:space="preserve">124. </w:t>
      </w:r>
      <w:r>
        <w:rPr>
          <w:rFonts w:ascii="Times New Roman" w:hAnsi="Times New Roman" w:eastAsia="Times New Roman" w:cs="Times New Roman"/>
          <w:b w:val="0"/>
          <w:i w:val="0"/>
          <w:sz w:val="22"/>
        </w:rPr>
        <w:t>пачка из под сигарет Partagas, представляет собой пустую пачку из-под сигарет Partagas в коробке оранжевого цвета. Коробка имеет надписи на английском языке.</w:t>
      </w:r>
    </w:p>
    <w:p>
      <w:pPr>
        <w:pStyle w:val="Heading3"/>
      </w:pPr>
      <w:r>
        <w:rPr>
          <w:rFonts w:ascii="Times New Roman" w:hAnsi="Times New Roman" w:eastAsia="Times New Roman" w:cs="Times New Roman"/>
          <w:b/>
          <w:i w:val="0"/>
          <w:sz w:val="22"/>
        </w:rPr>
        <w:t>Пункт 125. Правовой анализ</w:t>
      </w:r>
    </w:p>
    <w:p>
      <w:pPr>
        <w:spacing w:after="120" w:before="160"/>
        <w:ind w:firstLine="720"/>
        <w:jc w:val="both"/>
      </w:pPr>
      <w:r>
        <w:rPr>
          <w:rFonts w:ascii="Times New Roman" w:hAnsi="Times New Roman" w:eastAsia="Times New Roman" w:cs="Times New Roman"/>
          <w:b/>
          <w:i w:val="0"/>
          <w:sz w:val="22"/>
        </w:rPr>
        <w:t xml:space="preserve">125. </w:t>
      </w:r>
      <w:r>
        <w:rPr>
          <w:rFonts w:ascii="Times New Roman" w:hAnsi="Times New Roman" w:eastAsia="Times New Roman" w:cs="Times New Roman"/>
          <w:b w:val="0"/>
          <w:i w:val="0"/>
          <w:sz w:val="22"/>
        </w:rPr>
        <w:t>Сумка мужская бежевого цвета, представляет собой мужскую сумочку из ткани бежевого цвета с элементами черного цвета. Сумка застегивается при помощи замка типа молнии. имеется ремень, Сумка в передней части имеет нашивку из кожизаменителя. Сумка значительно загрязнена.</w:t>
      </w:r>
    </w:p>
    <w:p>
      <w:pPr>
        <w:pStyle w:val="Heading3"/>
      </w:pPr>
      <w:r>
        <w:rPr>
          <w:rFonts w:ascii="Times New Roman" w:hAnsi="Times New Roman" w:eastAsia="Times New Roman" w:cs="Times New Roman"/>
          <w:b/>
          <w:i w:val="0"/>
          <w:sz w:val="22"/>
        </w:rPr>
        <w:t>Пункт 126. Правовой анализ</w:t>
      </w:r>
    </w:p>
    <w:p>
      <w:pPr>
        <w:spacing w:after="120" w:before="160"/>
        <w:ind w:firstLine="720"/>
        <w:jc w:val="both"/>
      </w:pPr>
      <w:r>
        <w:rPr>
          <w:rFonts w:ascii="Times New Roman" w:hAnsi="Times New Roman" w:eastAsia="Times New Roman" w:cs="Times New Roman"/>
          <w:b/>
          <w:i w:val="0"/>
          <w:sz w:val="22"/>
        </w:rPr>
        <w:t xml:space="preserve">126. </w:t>
      </w:r>
      <w:r>
        <w:rPr>
          <w:rFonts w:ascii="Times New Roman" w:hAnsi="Times New Roman" w:eastAsia="Times New Roman" w:cs="Times New Roman"/>
          <w:b w:val="0"/>
          <w:i w:val="0"/>
          <w:sz w:val="22"/>
        </w:rPr>
        <w:t>Безрукавка серого цвета, представляет собой мужскую жилетку из материала темно-серого цвета с внешней стороны и темно коричневого цвета с внутренней стороны. Жилетка застегивается на замок типа молния, В левой верхней части жилетки имеется логотип в виде птицы в полете. Жилетка имеет следы эксплуатации, загрязнения (том 3 л.д. 48-58); - постановлением о признании и приобщении к уголовному делу вещественных доказательств, из которого следует, что по делу в качестве вещественных доказательств признаны и приобщены: блендер Saturn» в упаковочной коробке, конвектор электрический в упаковочной коробке 2 шт, фонарь в желтом корпусе, фонарь в синем корпусе, фонарь в красном корпусе, утюг Vitek в упаковочной коробке, часы наручные «Orient», туристическая палатка синего цвета, палатка в чехле зеленого цвета, набор шампуров в чехле, палатка в чехле черного цвета, чайник Bosh, магнитола в корпусе белого цвета в упаковочной коробке, обогреватель «scarlett» в серебристом корпусе, надувной матрас синего цвета с двумя подушками и насосом, чайник в корпусе бело-голубого цвета, спальный мешок, электробритва «Panasonic» с зарядным устройством, жилетка мужская 48 размера, куртка мужская бордового цвета, куртка камуфляжная, нож складной в чехле, футболка зеленого цвета, часы в черном корпусе, часы в черном корпусе, стамески 4 штуки, набор отверток в коробке, блендер Скарлет в белом корпусе, рыболовная удочка, амулет в коробке золотистого цвета, портмоне коричневого цвета, елочная гирлянда 10 штук, банка паштета, банка кофе, банка емкостью 0,5 л. хреновина, пачка сахара весом 1,5 кг., набор ключей в полиэтиленовом пакете, пивная кружка 3 штуки два набора стопок в коробке, акустические колонки «Philips» 2 штуки, пульт дистанционного управления, степлер, ножницы, копилка «корова», две акустические колонки в корпусе черного цвета, решетка металлическая, DVD BBK, термос металлический, топор, штопор, нож, термос алюминиевый, бутылка из под коньяка Кенигсберг, бутылка растительного масла, защитные очки, бутылка из под вина, два ватные матраса, пара тканевых перчаток, магниты на холодильник 4 штуки,, изъятые входе места происшествия от ХХ по адресу: ..., садовое общество Шахтер, квартал №, ...В; - акустическая колонка айва, изъятая в ходе обыска по адресу: ...14; - леска для триммера 2 упаковки, кепка камуфляжная, сумка мужская коричневого цвета, ножовка Stayer, фонарь жучок в корпусе черного цвета, нож с деревянной ручкой, деревянный ящик светлого цвета, канцелярский нож, деревянный меч, мужская сумка черного цвета, коврик желтого цвета, мужская рубашка синего цвета, изъятые в ходе обыска по адресу: ...19; - телевизор «Rolsen» с диагональю экрана 40 см, электроплитка «Midea», DVD – плеер MYSTERY, DVD – плеер ВВК, DVD – плеер LG, акустические колонки Айва с сабуфером, акустические колонки Topdevice, телевизионная приставка Oriel 120, две рации JET, пневматическая винтовка МР-12, игра детская автомобильная дорога, плед синтетический, синтетическая подушка, паяльник, мужская сумка черного цвета, три микрофона, две отвертки, отвертка крестовая, мягкая игрушка, фонарь, DVD диск с игрой «Сломанный меч», электрический камин в деревянном корпусе, синтетический ковер коричневого цвета, электрический лобзик «Kolher», две акустические колонки smartbuy, две большие отвертки, навесной замок, два фонарика коричневого цвета, пакет с саморезами, мужские перчатки, зарядное устройство, переходник для зарядного устройства, два газовых баллона, автомобильная аптечка, часы наручные, моток черного кабеля, игра магнитная, электрические розетки в количестве 10 штук, электрические вилки в количестве 23 штуки, моток ленты, электропатрон, электроштекер 2 штуки, отвертка без ручки, навесной замок в коробке, алюминиевая фляжка, стеклорез, одна пара перчаток, сумка синтетическая в клетку, картины под стеклом 6 штук, распределительная коробка, две мужские кепки белого цвета, пачка из под сигарет Partagas, сумка мужская бежевого цвета, безрукавка серого цвета, изъятые в ходе обыска по адресу: ... (том 3 л.д. 59-62); - протоколом явки с повинной от ХХ Б.А.С., согласно которого Б.А.С. признался в том, что в период времени с октября по 14 ноября совершал проникновение, а также хищение имущества в дачных домах в садовом обществе «Шахтер» и садовом обществе «Еремеш» (том 2 л.д. 16); - справками о стоимости похищенного имущества (том 7 л.д. 187-189). Виновность подсудимого ФИО3 в совершении преступления, предусмотренного ч. 1 ст. 139 УК РФ , кроме полного признания им своей вины, подтверждается совокупностью представленных стороной обвинения и исследованных в судебном заседании доказательств. Так, из показаний потерпевшей К.О.В. на следствии следует, что в 2010 году приобрела земельный участок по адресу: ..., с/о «Еремеш», квартал №, .... В 2012 году на участке построили двухэтажный дачный дом. Вход в дом осуществляется через металлическую входную дверь, оборудованную врезным замком. Часть окон пластиковые, а часть деревянные. В данном дачном доме проживают в летний период. ХХ ей позвонил сосед и сказал, что на их дачу проникли неизвестные лица. Они приехали на свой участок и увидели, что в садовом обществе присутствуют сотрудники полиции. Стекло деревянной рамы на первом этаже дома было разбито. Входная дверь не была повреждена. Внутри дома была беспорядок, стены на первом этаже были разрисованы краской синего цвета. Вещи из дома не пропали (т. 2 л.д. 206-208). Из показаний свидетеля Т.Ю.С. в судебном заседании следует, что Т.П.С. приходится родным братом. Т.П.С. может охарактеризовать, как веселого, общительного парня. ХХ он отслужил в армии и приехал в .... В ноябре 2017 года он, Т.П.С., Б.А.С. и ФИО3 ходили на речку в районе садового общества «Еремеш», чтобы посмотреть замерзла вода в реке. Когда шли по садовому обществу, то ФИО3 всем сходить по дачам, то есть осуществить кражи имущества из дачных домов. Т.П.С. и Б.А.С. спокойно отнеслись к данному заявлению. Он стал их убеждать не совершать ничего противозаконного. В это время ему на мобильный телефон позвонила мать и сказала, чтобы он шел домой. Он пошел домой, а ребята пошли в глубину садового общества. В последующем узнал, что Т.П.С. принимал участие в серии краж имущества из садовых обществ (л.д. т.3 л.д. 45-47). Из оглашенных в связи со смертью показаний свидетеля З,Д.П. следует, что примерно с 2015 году знаком с Т.П.С., который живет недалеко от его дома. Охарактеризовать Т.П.С. может как спокойного, общительного парня. Ему известно, что у Т.П.С. есть друг ФИО3, а также Б.А.С., в основном видел их вместе. Летом 2017 года Т.П.С. попросил у него ключ от дачи, которая расположена по адресу: ..., садовое общество «Шахтер», квартал №, .... Т.П.С. хотел отметить на даче свой день рождения, он был не против. Дачный дом представляет собой одноэтажное строение. В доме есть электричество, спальные места, водоснабжение, печное отопление. Разрешил Т.П.С. и всем лицам, кому он разрешит, находится на его даче. После того, как Т.П.С. и его друзья отметили день рождения, то ключи они оставили себе, он был не против. Летом или осенью 2017 года по просьбе Т.П.С. на своем автомобиле перевез из дома Т.П.С. на свою дачу два ватных матраса, поскольку Т.П.С. и его друзья хотели оборудовать дачу для проживания. Несколько раз приходил на дачу, там был беспорядок, валялись продукты питания. В октябре или ноябре 2017 года также приезжал на дачу когда там никого не было. Обратил внимание на то, что в комнате стоял обогреватель, он был тонкий и при этом находился в коробке. Ранее этого обогревателя не видел, особо дачу не осматривал. Примерно через неделю, после того, как приезжал на свою дачу, к нему пришли сотрудники полиции, от которых узнал, что Т.П.С. и его друзей подозревают в кражи имущества из различных садовых обществ. В последующем вместе с сотрудниками полиции проехали на его дачу, где они забрали все то имущество, которое не принадлежало ему, при этом среди данных вещей видел два обогревателя в коробке, надувные матрасы, возможно еще какие-то вещи. О том, что на его даче хранятся ворованные вещи не знал, поскольку на даче практически не бывал (том 3 л.д. 87-89). Из показаний свидетеля К.Е.С. в судебном заседании следует, что в 2010 году его супруга К.О.В. приобрела участок по адресу: ..., с/о «Еремеш», квартал №, .... В 2012 году на территории участка построили двухэтажный дом. В доме две комнаты вместе с кухней, имеется электричество, спальные места, печное отопление. ХХ супруге позвонили и сообщили, что в их дачу проникли. Когда они приехали на участок, то входная дверь была закрыта, повреждений не имела. Внутри дома была беспорядок, стены на первом этаже были разрисованы краской. Помимо указанных доказательств, виновность подсудимого ФИО3 в совершении преступления, предусмотренного ч. 1 ст. 139 УК РФ подтверждается также иными доказательствами, исследованными и оглашенными в судебном заседании в порядке ст. 285 УПК РФ : - заключением судебной дактилоскопической экспертизы № от ХХ, согласно которого на отрезках прозрачной ленты «Скотч» изъятых в ходе осмотра места происшествия по адресу: ... с/о Еремеш, квартал №, дачный ... имеются следы папиллярных линий. На отрезках прозрачной липкой ленты «Скотч» размером 48х110мм, 48х65мм, изъятых в ходе осмотра места происшествия по адресу: ... с/о Еремеш, квартал №, дачный ... следы папиллярных линий пригодны для идентификации. Следы папиллярных линий перекопированные на отрезки прозрачной липкой ленты «Скотч» размерами 48х68мм 48х174мм, для идентификации личности не пригодны. След пальца руки, перекопированный на отрезок прозрачной липкой ленты «Скотч» размерами 48х110мм, пригодный для идентификации оставлен ФИО3 (том 3 л.д. 217-225); - протоколом проверки показаний на месте подозреваемого Б.А.С. от ХХ, согласно которому подозреваемый Б.А.С. в части проникновения в жилище К.О.В. показал, что он согласен дать показания и для этого необходимо проехать в садовые общества «Еремеш» и «Шахтер» ..., где он укажет обстоятельства совершения краж имущества из дачных домов. Далее подозреваемый Б.А.С. показал, что в ноябре 2017 года в период с 10-ое по 11-ое число месяца, он, ФИО3, Т.П.С. решили совершить кражи имущества из садового общества «Еремеш». После этого участники следственных действий прошли к садовому обществу, при этом дорогу показывал Б.А.С. Участники следственных действий пошли за Б.А.С., который подошел к дороге квартала № садового общества «Еремеш». Б.А.С. указав на ... показал, что в указанном доме он, ФИО3, Б.А.С. украли два конвекторных обогревателя в коробках, которые они вытащили из дома на улицу, спрятали под сваи дома. Пройти к указанному дому невозможно по причине высокого уровня снежного покрова. Далее Б.А.С. подошел к дому № квартала № садового общества «Еремеш». Указав на данный дом Б.А.С. показал, что в день совершения кражи из ... квартала № садового общества «Еремеш» он, ФИО3, а также Т.П.С. проникли без цели хищения в ... квартала № садового общества «Еремеш», внутри дома ФИО3 разрисовал всё краской. На момент проведения следственного действия вход в дом невозможен (том 3 л.д. 150-162); - протоколом осмотра места происшествия от ХХ, согласно которого объектом осмотра является дачный дом, расположенный по адресу: с/о «Еремеш», квартал №, участок №. Дом огорожен с одной стороны огорожен металлическим сплошным забором. С одной стороны огорожен сеткой – рябицей. Дом двухэтажный, деревянный. Вход в дом осуществляется через металлическую дверь, оборудованную врезным замком. При входе имеется терасса под навесом на терассе имеется металлическая дверь, ведущая в дом. Дверь оборудована врезным замком. На момент осмотра двери и замки без повреждений. При входе в дом слева на право расположены: тумба, на которой находится мягкие игрушки, окрашены краской синего цвета. Далее имеется стул печь, кресло, окно, угловой диван, ковры, стул, стол, велосипед, кухонный гарнитур, стол, 2 стула, скамья, тумба, окно, холодильник. На входной двери, с внутренней стороны имеются следы краски синего цвета. На стенах в доме имеются следы краски синего цвета. На стене, расположенной напротив входа имеется надпись краской синего цвета «Сильно» и изображена свастика. На кухонном гарнитуре имеется надпись синего цвета «ЧМО» (том 2 л.д. 177-181); - протоколом явки с повинной от ХХ Б.А.С., согласно которого Б.А.С. признался в том, что в период времени с октября по 14 ноября совершал проникновение, а также хищение имущества в дачных домах в садовом обществе «Шахтер» и садовом обществе «Еремеш» (том 2 л.д. 16); У суда не вызывает сомнения правдивость показаний потерпевших, у которых нет оснований оговаривать подсудимого. Потерпевшие были допрошены в соответствии с нормами уголовно-процессуального закона, дали полные, последовательные показания, которые не содержат существенных противоречий и подтверждаются показаниями свидетелей. Оценивая показания свидетелей обвинения суд не находит в них существенных противоречий, они последовательны, подтверждают и дополняют друг друга, согласуются с иными доказательствами, полученными с соблюдением требований закона, и поэтому суд признает их относимыми, допустимыми и достоверными доказательствами. Оснований для оговора подсудимых свидетелями обвинения судом не установлено. Показания указанных лиц дополняют друг друга и не содержат существенных противоречий. Оценивая письменные доказательства суд считает, что они соответствуют требованиям, установленным уголовно – процессуальным законом, полностью согласуются с другими доказательствами по делу, сомнений не вызывают, и потому суд также признает их относимыми, допустимыми и достоверными доказательствами. Стороной защиты доказательства стороны обвинения не опровергнуты. Каких-либо оправдывающих подсудимых доказательств стороной защиты представлено не было. Приведенные в совокупности доказательства, представленные стороной обвинения, могут быть положены в основу обвинительного приговора. Следственные действия с ФИО3 проводились с соблюдением требований, предусмотренным УПК РФ, в том числе, с участием адвоката, подписаны всеми участниками следственных действий. Оценив указанные доказательства в их совокупности, суд считает виновность подсудимого ФИО3 полностью установленной и доказанной, а действия ФИО3 квалифицирует по п. «А» ч. 3 ст. 158 УК РФ , поскольку он совершил кражу, то есть тайное хищение чужого имущества, совершенную группой лиц по предварительному сговору, с незаконным проникновением в жилище, по п. «А» ч. 3 ст. 158 УК РФ , поскольку он совершил кражу, то есть тайное хищение чужого имущества, совершенную группой лиц по предварительному сговору, с причинением значительного ущерба гражданину, с незаконным проникновением в жилище, по п. «А» ч. 3 ст. 158 УК РФ , поскольку он совершил кражу, то есть тайное хищение чужого имущества, совершенную группой лиц по предварительному сговору, с причинением значительного ущерба гражданину, с незаконным проникновением в жилище, по п. «А» ч. 3 ст. 158 УК РФ , поскольку он совершил кражу, то есть тайное хищение чужого имущества, совершенную группой лиц по предварительному сговору, с причинением значительного ущерба гражданину, с незаконным проникновением в жилище, и по ч. 1 ст. 139 УК РФ , поскольку они совершили незаконное проникновение в жилище, совершенное против воли проживающего в нем лица. Квалификацию действий подсудимого ФИО3 по п. «А» ч. 3 ст. 158 УК РФ , п. «А» ч. 3 ст. 158 УК РФ , п. «А» ч. 3 ст. 158 УК РФ , п. «А» ч. 3 ст. 158 УК РФ , ч. 1 ст. 139 УК РФ , государственный обвинитель, подсудимый, потерпевшие и защитник не оспаривают. В ходе судебного заседания государственный обвинитель просил исключить из объёма обвинения квалифицирующий признак с причинением значительного ущерба потерпевшему М.А.И., поскольку квалифицирующий признак не нашёл своего подтверждения в судебном заседании. Суд считает позицию государственного обвинителя обоснованной. Кроме того, в соответствии с требованиями ч. 1 ст. 252 УПК РФ судебное разбирательство производится лишь по предъявленному обвинению. Квалифицирующие признаки группой лиц по предварительному сговору по эпизодам краж у потерпевших Н.И.В., К.А.В. (по обоим эпизодам), П.М.В., К.С.В., П.Н.А., К.А.В., А.Н.В., Г.Н.А., М.А.И., Б.И.В. и Ч.Л.Ю. нашли подтверждение в судебном заседании, поскольку подсудимый ФИО3 с Т.П.С., в отношении которого вынесен обвинительный приговор, совместными действиями совершил преступления, предусмотренные п. «А» ч. 3 ст. 158 УК РФ (по эпизоду кражи у потерпевшей Н.И.В.), п. «А» ч. 3 ст. 158 УК РФ (по эпизоду кражи у потерпевшего К.А.В.), подсудимый ФИО3 с Т.П.С. и Б.А.С. в отношении которых вынесен обвинительный приговор, совместными действиями совершил преступления, предусмотренные п. «А» ч. 3 ст. 158 УК РФ (по эпизоду кражи у потерпевших П.М.В., К.С.В., П.Н.А., К.А.В.) и п. «А» ч. 3 ст. 158 УК РФ (по эпизоду кражи у потерпевших А.Н.В., Г.Н.А., М.А.И., Б.И.В., Ч.Л.Ю.), предварительно договорившись о совместном совершении преступлений, их действия носили совместный и согласованный характер, каждый из соучастников выполнял отведенную ему роль при совершении преступлений, их совместные действия были направлены на достижение единой цели. Квалифицирующий признак с причинением значительного ущерба потерпевшим К.А.В. (по обоим эпизодам), П.М.В., П.Н.А., А.Н.В. и Ч.Л.Ю. нашли подтверждение в судебном заседании, поскольку размер ущерба превышает установленный в примечании к ст. 158 УК РФ размер 5000 рублей, имущественное и семейное положение потерпевших не позволяет им единовременно приобрести вещи, эквивалентные стоимости похищенного имущества. Квалифицирующий признак с незаконным проникновением в жилище потерпевших Н.И.В., К.А.В. (по обоим эпизодам), П.М.В., К.С.В., П.Н.А., А.Н.В., Г.Н.А., М.А.И., Б.И.В. и Ч.Л.Ю. нашёл подтверждение в судебном заседании, поскольку подсудимые в отсутствие согласия собственников проникали в дачные дома потерпевших, предназначенные для временного проживания. Оснований для оправдания подсудимого ФИО3 суд не находит, поскольку его виновность нашла своё полное подтверждение совокупностью достоверных и достаточных доказательств, приведенных выше. Оснований для постановления приговора без назначения наказания или освобождения от наказания не имеется. При назначении подсудимому ФИО3 наказания суд, в соответствии с ч. 3 ст. 60 УК РФ учитывает характер и степень общественной опасности совершенных преступлений, обстоятельства совершения преступлений, личность подсудимого ФИО3, который в совокупности характеризуется удовлетворительно, впервые привлекается к уголовной ответственности, на учётах у врача-нарколога и врача-психиатра не состоит, а также учитывает влияние назначенного наказания на исправление подсудимого и на условия жизни его семьи. В качестве обстоятельств смягчающих наказание суд учитывает полное признание вины, раскаяние в содеянном, явки с повинной по эпизодам хищения имущества у потерпевших П.М.В., К.С.В., П.Н.А., К.А.В., А.Н.В., Г.Н.А., М.А.И., Б.И.В., Ч.Л.Ю., а так же по эпизоду преступления, предусмотренного ст. ч.1 УК РФ, активное способствование расследованию преступлений и розыску похищенного имущества, путём дачи последовательных показаний об обстоятельствах совершения преступлений и месте нахождения похищенного имущества, добровольное возмещение имущественного ущерба потерпевшим Н.И.В., К.А.В. (по обоим эпизодам преступлений), К.С.В., А.Н.В., Г.Н.А., М.А.И., Б.И.В., иные действия, направленные на заглаживание вреда, причиненного потерпевшей Ч.Л.Ю., молодой возраст мнение потерпевших К.А.В., К.О.В., не настаивающих на строгом наказании, а также то обстоятельство, что подсудимый впервые привлекается к уголовной ответственности. Отягчающих ответственность ФИО3 обстоятельств судом не установлено. Учитывая совокупность смягчающих и отсутствие отягчающих наказание обстоятельств, влияние наказания на исправление подсудимого и условия жизни его семьи, его личность, а также с учётом имущественного положения, суд считает, что исправлению подсудимого ФИО3 и достижению цели наказания и восстановления социальной справедливости будет способствовать наказание, назначенное ФИО3 по п. «А» ч. 3 ст. 158 УК РФ , п. «А» ч. 3 ст. 158 УК РФ , п. «А» ч. 3 ст. 158 УК РФ , п. «А» ч. 3 ст. 158 УК РФ в виде лишения свободы, по ч. 1 ст. 139 УК РФ – в виде исправительных работ. Применение другой меры наказания является недостаточным и нецелесообразным и не приведёт к достижению целей наказания и восстановлению социальной справедливости, исправлению подсудимых. Вместе с тем, учитывая совокупность смягчающих и отсутствие отягчающих наказание по делу обстоятельств, состав семьи подсудимого ФИО3, условия его жизни, обстоятельства совершения преступлений, влияние наказания на исправление ФИО3 и условия жизни его семьи, его личность, суд считает, что исправление ФИО3 возможно без изоляции их от общества с применением условного осуждения по эпизодам совершения краж, что будет в полной мере способствовать исправлению и перевоспитанию подсудимого и соразмерно содеянному. Принимая во внимание данные о личности подсудимого ФИО3, наличие смягчающих ответственность обстоятельств, данные об имущественном положении подсудимого, суд считает, что исправительное воздействие основного наказания будет достаточным для подсудимого, поэтому дополнительное наказание ФИО3 по п. «А» ч. 3 ст. 158 УК РФ , п. «А» ч. 3 ст. 158 УК РФ , п. «А» ч. 3 ст. 158 УК РФ , п. «А» ч. 3 ст. 158 УК РФ в виде штрафа и ограничения свободы, не назначает. Суд не находит исключительных обстоятельств, связанных с целями и мотивами преступлений, поведением подсудимого во время и после совершения преступлений, и других обстоятельств, существенно уменьшающих степень общественной опасности преступлений, в связи с чем суд не находит оснований для применения к подсудимому ФИО3 положений ст. 64 УК РФ . С учётом фактических обстоятельств преступлений, в совершении которых обвиняется ФИО3 и степени общественной опасности преступлений, отсутствуют основания для изменения категории преступлений, предусмотренных п. «А» ч. 3 ст. 158 УК РФ , п. «А» ч. 3 ст. 158 УК РФ , п. «А» ч. 3 ст. 158 УК РФ , п. «А» ч. 3 ст. 158 УК РФ , ч. 1 ст. 139 УК РФ на менее тяжкие в соответствии с ч. 6 ст. 15 УК РФ . В силу ч. 2 ст. 97 УПК РФ в целях обеспечения исполнения приговора суд считает необходимым избрать подсудимому ФИО3 меру пресечения в виде подписки о невыезде и надлежащем поведении до вступления приговора в законную силу. При назначении уголовного наказания ФИО3 суд руководствуется правилами ч. 1 ст. 62 УК РФ . При решении вопроса о вещественных доказательствах, суд руководствуется положениями ст. 81 УПК РФ . Гражданские иски по делу не заявлены. Согласно материалам уголовного дела при производстве следственных действий в качестве защитника по назначению юридическую помощь ФИО3 оказывал адвокат З.О.И., в связи с чем, процессуальные издержки взысканы за счёт государства. На основании ст. 132 УПК РФ необходимо взыскать с ФИО3 процессуальные издержки в размере 3 822 рублей и в доход федерального бюджета, за оказание ему юридической помощи адвокатом на предварительном следствии по назначению, т.к. ФИО3 является трудоспособным лицом. Руководствуясь ст.ст. 307, 308, 309 Уголовно-процессуального Кодекса Российской Федерации, суд ПРИГОВОРИЛ: Признать ФИО3 виновным в совершении преступлений, предусмотренных п. «А» ч. 3 ст. 158 УК РФ , п. «А» ч. 3 ст. 158 УК РФ , п. «А» ч. 3 ст. 158 УК РФ , п. «А» ч. 3 ст. 158 УК РФ , ч. 1 ст. 139 УК РФ и назначить ему наказание: по п. «А» ч. 3 ст. 158 УК РФ (по эпизоду кражи у Н.И.В.) в виде 1 года 6 месяцев лишения свободы; по п. «А» ч. 3 ст. 158 УК РФ (по эпизоду кражи у К.А.В.) в виде 1 года 6 месяцев лишения свободы; по п. «А» ч. 3 ст. 158 УК РФ (по эпизоду кражи у П.М.В., К.С.В., П.Н.А., К.А.В.) в виде 1 года 6 месяцев лишения свободы; по п. «А» ч. 3 ст. 158 УК РФ (по эпизоду кражи у А.Н.В., Г.Н.А., М.А.И., Б.И.В., Ч.Л.Ю.) в виде 1 года 6 месяцев лишения свободы; по ч. 1 ст. 139 УК РФ в виде 6 месяцев исправительных работ, определяемых органами местного самоуправления по согласованию с уголовно-исполнительной инспекцией, но в районе места жительства осужденного, с удержанием из заработной платы осужденного 10 % в доход государства. На основании ч. 3 ст. 69 УК РФ , с применением правил п. «В» ч. 1 ст. 71 УК РФ по совокупности преступлений путём частичного сложения наказаний окончательно назначить наказание в виде 2 лет лишения свободы. В соответствии со ст. 73 УК РФ назначенное наказание считать условным с испытательным сроком 2 года. Обязать ФИО3 встать на учёт в орган, ведающий исправлением осужденных в течение 10 дней со дня вступления приговора в законную силу, периодически в сроки определенные уголовно-исполнительной инспекцией являться на регистрацию, не менять постоянного места жительства без уведомления уголовно-исполнительной инспекции и номера мобильного телефона. Испытательный срок исчислять с момента вступления приговора в законную силу. Зачесть в испытательный срок время, прошедшее со дня провозглашения приговора. Меру пресечения избрать в виде подписки о невыезде и надлежащем поведении. Вещественные доказательства по делу - акустические колонки Айва с сабуфером, электроплитку «Midea», пневматическую винтовку МР-12, блендер Saturn» в упаковочной коробке, конвектор электрический в упаковочной коробке 2 шт, фонарь в желтом корпусе, фонарь в синем корпусе, фонарь в красном корпусе, утюг Vitek в упаковочной коробке, часы наручные «Orient», туристическую палатку синего цвета, палатку в чехле зеленого цвета, набор шампуров в чехле, палатку в чехле черного цвета, чайник Bosh, магнитолу в корпусе белого цвета в упаковочной коробке, обогреватель «scarlett» в серебристом корпусе, надувной матрас синего цвета с двумя подушками и насосом, чайник в корпусе бело-голубого цвета, спальный мешок, электробритва «Panasonic» с зарядным устройством, жилетку мужскую 48 размера, куртку мужскую бордового цвета, куртку камуфляжную, нож складной в чехле, футболку зеленого цвета, часы в черном корпусе, часы в черном корпусе, стамески 4 штуки, набор отверток в коробке, блендер Скарлет в белом корпусе, рыболовную удочку, амулет в коробке золотистого цвета, портмоне коричневого цвета, елочную гирлянду 10 штук, банку паштета, банку кофе, банку емкостью 0,5 л. хреновина, пачку сахара весом 1,5 кг., набор ключей в полиэтиленовом пакете, пивную кружку 3 штуки два набора стопок в коробке, акустические колонки «Philips» 2 штуки, пульт дистанционного управления, степлер, ножницы, копилку «корова», две акустические колонки в корпусе черного цвета, решетку металлическую, DVD BBK, термос металлический, топор, штопор, нож, термос алюминиевый, бутылка из под коньяка Кенигсберг, бутылка растительного масла, защитные очки, бутылку из под вина, два ватных матраса, пару тканевых перчаток, магниты на холодильник 4 штуки, леску для триммера 2 упаковки, кепку камуфляжную, сумку мужскую коричневого цвета, ножовку Stayer, фонарь жучок в корпусе черного цвета, нож с деревянной ручкой, деревянный ящик светлого цвета, канцелярский нож, деревянный меч, мужскую сумку черного цвета, коврик желтого цвета, мужская рубашку синего цвета, телевизор «Rolsen» с диагональю экрана 40 см, DVD – плеер MYSTERY, DVD – плеер ВВК, DVD – плеер LG, акустические колонки Айва, акустические колонки Topdevice, телевизионную приставку Oriel 120, две рации JET, игру детскую автомобильная дорога, плед синтетический, синтетическую подушку, паяльник, мужскую сумку черного цвета, три микрофона, две отвертки, отвертку крестовую, мягкую игрушку, фонарь, DVD диск с игрой «Сломанный меч», электрический камин в деревянном корпусе, синтетический ковер коричневого цвета, электрический лобзик «Kolher», две акустические колонки smartbuy, две большие отвертки, навесной замок, два фонарика коричневого цвета, пакет с саморезами, мужские перчатки, зарядное устройство, переходник для зарядного устройства, два газовых баллона, автомобильная аптечка, часы наручные, моток черного кабеля, игра магнитная, электрические розетки в количестве 10 штук, электрические вилки в количестве 23 штуки, моток ленты, электропатрон, электроштекер 2 штуки, отвертка без ручки, навесной замок в коробке, алюминиевая фляжка, стеклорез, одна пара перчаток, сумку синтетическую в клетку, картины под стеклом 6 штук, распределительную коробка, две мужские кепки белого цвета, пачку из под сигарет Partagas, сумку мужскую бежевого цвета, безрукавку серого цвета, хранящиеся в камере хранения вещественных доказательств СО по ... СУ СК РФ по КО –возвратить потерпевшим. Взыскать процессуальные издержки в доход федерального бюджета с ФИО3 в размере 3 822 рублей. Приговор может быть обжалован в апелляционном порядке в Кемеровский областной суд участниками процесса в течение 10 суток со дня постановления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Если осужденный заявляет ходатайство об участии в рассмотрении уголовного дела судом апелляционной инстанции, об этом указывается в его апелляционной жалобе или в возражениях на жалобы, представления, принесенные другими участниками уголовного процесса. Судья подпись ВЕРНО Судья Ванюшин Е.В. Суд: Калтанский районный суд (Кемеровская область) (подробнее) Судьи дела: Ванюшин Евгений Владимирович (судья) (подробнее) Последние документы по делу: Приговор от 24 января 2019 г. по делу № 1-87/2018 Приговор от 7 октября 2018 г. по делу № 1-87/2018 Постановление от 8 июля 2018 г. по делу № 1-87/2018 Постановление от 4 июля 2018 г. по делу № 1-87/2018 Приговор от 26 июня 2018 г. по делу № 1-87/2018 Постановление от 14 июня 2018 г. по делу № 1-87/2018 Приговор от 8 июня 2018 г. по делу № 1-87/2018 Приговор от 28 мая 2018 г. по делу № 1-87/2018 Приговор от 24 мая 2018 г. по делу № 1-87/2018 Приговор от 22 мая 2018 г. по делу № 1-87/2018 Приговор от 10 мая 2018 г. по делу № 1-87/2018 Приговор от 21 февраля 2018 г. по делу № 1-87/2018 Постановление от 5 февраля 2018 г. по делу № 1-87/2018 Приговор от 4 февраля 2018 г. по делу № 1-87/2018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