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spacing w:after="80"/>
        <w:jc w:val="center"/>
      </w:pPr>
      <w:r>
        <w:rPr>
          <w:rFonts w:ascii="Times New Roman" w:hAnsi="Times New Roman" w:eastAsia="Times New Roman" w:cs="Times New Roman"/>
          <w:b/>
          <w:i w:val="0"/>
          <w:sz w:val="24"/>
        </w:rPr>
        <w:t>№ 1</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21 сентября 2017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3. Выводы</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приговором мирового судьи судебного участка № 1 по Уфимскому району Республики Башкортостан от ДД.ММ.ГГГГ по ч.1 ст. 159 УК РФ к 200 часам обязательных работ (наказание не отбыто);</w:t>
      </w:r>
    </w:p>
    <w:p>
      <w:pPr>
        <w:pStyle w:val="Heading3"/>
      </w:pPr>
      <w:r>
        <w:rPr>
          <w:rFonts w:ascii="Times New Roman" w:hAnsi="Times New Roman" w:eastAsia="Times New Roman" w:cs="Times New Roman"/>
          <w:b/>
          <w:i w:val="0"/>
          <w:sz w:val="22"/>
        </w:rPr>
        <w:t>Пункт 4. Правовой анализ</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приговором мирового судьи судебного участка № 1 по Уфимскому району РБ от ДД.ММ.ГГГГ по ч.1 ст. 158 УК РФ , ч.1 ст. 158 УК РФ , ч.1 ст. 158 УК РФ , на основании ч.2 ст. 69 УК РФ , к 250 часам обязательных работ (наказание не отбыто);</w:t>
      </w:r>
    </w:p>
    <w:p>
      <w:pPr>
        <w:pStyle w:val="Heading3"/>
      </w:pPr>
      <w:r>
        <w:rPr>
          <w:rFonts w:ascii="Times New Roman" w:hAnsi="Times New Roman" w:eastAsia="Times New Roman" w:cs="Times New Roman"/>
          <w:b/>
          <w:i w:val="0"/>
          <w:sz w:val="22"/>
        </w:rPr>
        <w:t>Пункт 5. Правовой анализ</w:t>
      </w:r>
    </w:p>
    <w:p>
      <w:pPr>
        <w:spacing w:after="120" w:before="160"/>
        <w:ind w:firstLine="720"/>
        <w:jc w:val="both"/>
      </w:pPr>
      <w:r>
        <w:rPr>
          <w:rFonts w:ascii="Times New Roman" w:hAnsi="Times New Roman" w:eastAsia="Times New Roman" w:cs="Times New Roman"/>
          <w:b/>
          <w:i w:val="0"/>
          <w:sz w:val="22"/>
        </w:rPr>
        <w:t xml:space="preserve">5. </w:t>
      </w:r>
      <w:r>
        <w:rPr>
          <w:rFonts w:ascii="Times New Roman" w:hAnsi="Times New Roman" w:eastAsia="Times New Roman" w:cs="Times New Roman"/>
          <w:b w:val="0"/>
          <w:i w:val="0"/>
          <w:sz w:val="22"/>
        </w:rPr>
        <w:t>приговором Уфимского районного суда РБ от ДД.ММ.ГГГГ по ч.1 ст. 158 УК РФ , п.«а» ч.3 ст. 158 УК РФ к 2 годам 8 месяцам лишения свободы с отбыванием наказания в исправительной колонии общего режима (наказание не отбыто), обвиняемого в совершении преступления, предусмотренного ч.2 ст. 228 УК РФ , УСТАНОВИЛ: ФИО1 совершил незаконные приобретение, хранение без цели сбыта наркотических средств в крупном размере, при следующих обстоятельствах. Около 19час.00мин. 18.06.2017г. ФИО1 обнаружил под деревом у &lt;адрес&gt; фольгированный сверток с наркотическим средством, содержащим в своем составе 1-(5-фторпентил)-3-(2,2,3,3-тетраметилциклопропанкарбонил) индол (ТМСР-2201), который является производным наркотического средства 3-(2,2,3,3-тетраметилциклопропанкарбонил) индол и метил 2-[1-(4-фторбензил)-1H-индазол-3-карбоксамидо]-3-метилбутаноат (MMB(N)-BZ-F), который является производным наркотического средства метиловый эфир 3-метил-2-(1-бензил-1Н-индазол-3-карбоксамидо) бутановой кислоты массой не менее 1,23 гр. Часть наркотического средства он употребил, а оставшуюся часть массой 1,23 гр. хранил при себе, без цели сбыта, для личного употребления до задержания его около 19час.55мин. 18.06.2017г. во дворе &lt;адрес&gt; сотрудниками полиции и последующего изъятия около 20час.20мин. 18.06.2017г. в отделе полиции № 11 УМВД России по г.Уфе. 3-(2,2,3,3-тетраметилциклопропанкарбонил) индол и все смеси, в состав которых входит данное вещество, независимо от его количества, и его производные, за исключением производных включенных в качестве самостоятельных позиций, Постановлением Правительства РФ № 26 от 18.01.2017г. внесены в «Список наркотических средств и психотропных веществ...(список I) Перечня наркотических средств, психотропных веществ и их прекурсоров, подлежащих контролю в Российской Федерации, утвержденного Постановлением Правительства РФ № 681 от 30.06.1998г. Метиловый эфир 3-метил-2-(1-бензил-1Н-индазол-3-карбоксамидо) бутановой кислоты и все смеси в состав которых входит данное вещество и его производные, независимо от его количества, Постановлением Правительства РФ № 1340 от 09.12.2014г. внесены в «Список наркотических средств и психотропных веществ...(список I) Перечня наркотических средств, психотропных веществ и их прекурсоров, подлежащих контролю в Российской Федерации, утвержденного Постановлением Правительства РФ № 681 от 30.06.1998г. Согласно Постановлению Правительства РФ от 01.10.2012 года № 1002 «Об утверждении значительного, крупного и особо крупного размеров наркотических средств и психотропных веществ, а также значительного, крупного и особо крупного размеров для растений, содержащих наркотические средства или психотропные вещества, либо их частей, содержащих наркотические средства или психотропные вещества, для целей статей , 228.1 , и 229.1 Уголовного кодекса Российской Федерации», 1-(5-фторпентил)-3-(2,2,3,3-тетраметилциклопропанкарбонил) индол (ТМСР-2201), который является производным наркотического средства 3-(2,2,3,3-тетраметилциклопропанкарбонил) индол и метил 2-[1-(4-фторбензил)-1H-индазол-3-карбоксамидо]-3-метилбутаноат (MMB(N)-BZ-F), который является производным наркотического средства метиловый эфир 3-метил-2-(1-бензил-1Н-индазол-3-карбоксамидо) бутановой кислоты, массой 1,23 гр. относится к крупному размеру. Органом предварительного следствия действия ФИО1 квалифицированы по ч.2 ст. 228 УК РФ , как незаконные приобретение, хранение без цели сбыта наркотических средств в крупном размере. При ознакомлении с материалами уголовного дела обвиняемый ФИО1 заявил ходатайство о применении особого порядка судебного разбирательства. В судебном заседании подсудимый ФИО1 поддержал заявленное им ходатайство, пояснив, что обвинение ему понятно, с предъявленным обвинением согласен, вину признал полностью, ходатайство было заявлено добровольно и после консультации с защитником, последствия постановления приговора без проведения судебного разбирательства в общем порядке осознает. Учитывая, что государственный обвинитель согласен на постановление приговора без проведения судебного разбирательства в общем порядке судебного разбирательства, наказание не превышает десяти лет лишения свободы, подсудимый осознает характер и последствия заявленного им ходатайства, которое было заявлено добровольно и после консультации с защитником, суд считает, что условия, предусмотренные ч.ч.1 и 2 ст. 314 УПК РФ соблюдены, предъявленное обвинение обоснованно и подтверждается доказательствами, собранными по делу, а поэтому считает возможным постановить приговор без проведения судебного разбирательства в общем порядке. Суд квалифицирует действия ФИО1 по ч.2 ст. 228 УК РФ , как незаконные приобретение, хранение без цели сбыта наркотических средств в крупном размере. Суд с учетом фактических обстоятельств совершенного ФИО1 преступления и степени его общественной опасности не находит оснований для изменения категории преступления по ч.2 ст. 228 УК РФ на менее тяжкую в соответствии с п.6 ст. 15 УК РФ в редакции Федерального закона №420 от 07.12.2012 года. При назначении наказания подсудимому ФИО1 суд в качестве обстоятельств, смягчающих наказание в соответствии со ст. 61 УК РФ , учитывает, что он вину признал, раскаялся в содеянном, активно способствовал раскрытию и расследованию преступления, имеет двух малолетних детей ДД.ММ.ГГГГ рождения. В связи с тем, что ФИО1 дал признательные объяснения до возбуждения уголовного дела, суд считает необходимым признать их в качестве явки с повинной. Суд также учитывает, что ФИО1 на учете у психиатра и нарколога не состоит, по месту жительства характеризуется положительно. Обстоятельством, отягчающим наказание, является рецидив преступления, поскольку он имеет судимость за ранее совершенное умышленное преступление по приговору Уфимского районного суда РБ от 20.01.2017г. (ч.1 ст. 18 УК РФ ). &lt;данные изъяты&gt; С учетом характера и степени общественной опасности совершенного преступления, личности подсудимого, характеризующих его данных, смягчающих наказание обстоятельств, наличия отягчающего наказание обстоятельства, состояния здоровья, а также влияния назначенного наказания на исправление осужденного и на условия жизни его семьи, суд считает необходимым назначить ФИО1 наказание в виде лишения свободы без штрафа и ограничения свободы. Оснований для применения ст.ст. , 73 УК РФ , суд не усматривает. Данное преступление совершено подсудимым при наличии неотбытого наказания по приговору мирового судьи судебного участка № 1 по Уфимскому району РБ от ДД.ММ.ГГГГ и приговору Уфимского районного суда РБ от ДД.ММ.ГГГГ поэтому наказание ему назначается в соответствии с ч.5 ст. 69 УК РФ и п.«г» ч.1 ст. 71 УК РФ по совокупности преступлений, путем частичного сложения наказаний. На основании изложенного, руководствуясь ст.ст. – 317 УПК РФ , суд ПРИГОВОРИЛ: Признать ФИО1 виновным в совершении преступления, предусмотренного ч.2 ст. 228 УК РФ и назначить ему наказание в виде трех лет четырех месяцев лишения свободы без штрафа и ограничения свободы. В соответствии с ч.5 ст. 69 УК РФ и с п.«г» ч.1 ст. 71 УК РФ по совокупности преступлений, путем частичного сложения с наказаниями по приговору мирового судьи судебного участка № 1 по Уфимскому району РБ от ДД.ММ.ГГГГ и приговору Уфимского районного суда РБ от ДД.ММ.ГГГГ окончательно назначить наказание в виде четырех лет лишения свободы без штрафа и ограничения свободы с отбыванием наказания в исправительной колонии общего режима. Меру пресечения ФИО1 в виде подписки о невыезде и надлежащем поведении изменить на заключение под стражу. Взять его под стражу в зале суда и содержать в ФКУ СИЗО-1 УФСИН России по РБ до вступления приговору в законную силу. Срок отбытия наказания в виде лишения свободы исчислять с ДД.ММ.ГГГГ Зачесть в срок отбытия наказания в виде лишения свободы время содержания под стражей с ДД.ММ.ГГГГ по ДД.ММ.ГГГГ Вещественные доказательства по уголовному делу: наркотическое средство, приспособление для курения - уничтожить. Приговор не может быть обжалован в апелляционном порядке по основанию, предусмотренному п.1 ст. 389.15 УПК РФ . По другим основаниям, указанным в п. 2-4 ст. 389.15 УПК РФ приговор может быть обжалован в апелляционном порядке в Верховный суд Республики Башкортостан в течение 10 дней со дня его провозглашения, а осужденным, содержащимся под стражей, с момента вручения, путем подачи жалобы через Демский районный суд г. Уфа РБ. В случае подачи апелляционной жалобы осужденный вправе ходатайствовать о своем участии в рассмотрении уголовного дела судом апелляционной инстанции, о чем должно быть указано в его апелляционной жалобе. В случае принесения апелляционных представления или жалоб другими участниками процесса, осужденный вправе в тот же срок со дня вручения ему их копий подать свои возражения в письменном виде, и в тот же срок ходатайствовать о своем участии в суде апелляционной инстанции. Осужденный вправе поручить осуществление своей защиты избранному им защитнику либо ходатайствовать перед судом о назначении защитника, указав об этом в своей жалобе или возражениях. Согласовано. судья Рамазанов Ф.Г. Суд: Демский районный суд г. Уфы (Республика Башкортостан) (подробнее) Судьи дела: Рамазанов Ф.Г. (судья) (подробнее) Последние документы по делу: Приговор от 24 декабря 2017 г. по делу № 1-119/2017 Приговор от 18 декабря 2017 г. по делу № 1-119/2017 Приговор от 27 ноября 2017 г. по делу № 1-119/2017 Приговор от 21 ноября 2017 г. по делу № 1-119/2017 Приговор от 31 октября 2017 г. по делу № 1-119/2017 Приговор от 15 октября 2017 г. по делу № 1-119/2017 Приговор от 20 сентября 2017 г. по делу № 1-119/2017 Приговор от 19 сентября 2017 г. по делу № 1-119/2017 Приговор от 13 сентября 2017 г. по делу № 1-119/2017 Постановление от 15 августа 2017 г. по делу № 1-119/2017 Приговор от 24 июля 2017 г. по делу № 1-119/2017 Приговор от 10 июля 2017 г. по делу № 1-119/2017 Приговор от 21 июня 2017 г. по делу № 1-119/2017 Приговор от 20 июня 2017 г. по делу № 1-119/2017 Приговор от 5 июня 2017 г. по делу № 1-119/2017 Приговор от 5 июня 2017 г. по делу № 1-119/2017 Приговор от 30 мая 2017 г. по делу № 1-119/2017 Приговор от 24 мая 2017 г. по делу № 1-119/2017 Приговор от 24 мая 2017 г. по делу № 1-119/2017 Приговор от 16 мая 2017 г. по делу № 1-119/2017 Показать все документы по этому делу Судебная практика по: По мошенничеству Судебная практика по применению нормы ст. 159 УК РФ По кражам Судебная практика по применению нормы ст. 158 УК РФ Контрабанда Судебная практика по применению норм ст. 200.1, 200.2, 226.1, 229.1 УК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