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исковых требований ФИО1 к АО «ОТП Банк», третье лицо: Управление Роскомнадзора по ЦФО о предоставлении информации об обработке персональных данных, взыскании компенсации морального вреда,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вынесения решения в окончательной форме. Председательствующий М.В.Ткаченко Решение в окончательной форме изготовлено 26 сентября 2017 г. Суд: Сальский городской суд (Ростовская область) (подробнее) Ответчики: АО "ОТП Банк" (подробнее) Иные лица: ООО "ФинЮрист" (подробнее) Судьи дела: Ткаченко М.В. (судья) (подробнее) Последние документы по делу: Решение от 28 ноября 2017 г. по делу № 2-1285/2017 Решение от 12 октября 2017 г. по делу № 2-1285/2017 Решение от 20 сентября 2017 г. по делу № 2-1285/2017 Определение от 22 июня 2017 г. по делу № 2-1285/2017 Решение от 21 июня 2017 г. по делу № 2-1285/2017 Решение от 30 мая 2017 г. по делу № 2-1285/2017 Решение от 24 мая 2017 г. по делу № 2-1285/2017 Решение от 22 мая 2017 г. по делу № 2-1285/2017 Решение от 29 марта 2017 г. по делу № 2-1285/2017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