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постановлением ЕСПЧ по делу «Насухановы против России» установлен факт нарушения Российской Федерацией права на жизнь и здоровье вследствие незаконных действий представителей силовых структур Российской Федерации в селе Старые &lt;адрес&gt; ЧР и в последующем, а во взаимосвязи с постановлениями о признании потерпевшими, копиями протоколов допросов, заключениями экспертиз и другими процессуальными и иными документами, представленными суду из уголовного дела, следует вывод о том, что обстоятельства данного дела аналогичны обстоятельствам дела «Насухановы против России», в связи с чем суд полагает необходимым руководствоваться постановлением ЕСПЧ по делу «Насухановы против России» при разрешении данного дела. Ст. 2 Конвенции о защите прав человека и основных свобод ETS N005 устанавливает, что право каждого лица на жизнь охраняется законом и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Статья 20 Конституции РФ устанавливает, что каждый имеет право на жизнь. В силу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 151 ГК РФ предусматривают,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силу п.2 ст. 1101 ГК РФ при определении размера компенсации вреда должны учитываться требования разумности и справедливости. Согласно ст.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При указанных обстоятельствах суд находит исковые требования обоснованными и подлежащими удовлетворению частично. Суд, установив, что истцы ФИО2, ФИО3, ФИО4, ФИО5, ФИО6, ФИО7, ФИО8, ФИО8 С-А.А., ФИО9 А-М.Х. получили телесные повреждения вследствие незаконных действий государственных органов, с учетом требований разумности и справедливости, считает правильным взыскать в пользу каждого из истцов компенсацию морального вреда в размере 400000 рублей. На основании изложенного и, руководствуясь ст.ст. - 199 ГПК РФ , суд Р Е Ш И Л: Исковые требования ФИО2, ФИО3, ФИО4, ФИО5, ФИО6, ФИО7, ФИО8, ФИО8 Саид-Ахмеда ФИО11, Магомадова Абдул-Малика Хасановичак Министерству Финансов Российской Федерации в лице Управления Федерального казначейства РФ по ЧР о возмещении морального вреда удовлетворить частично. Взыскать с Министерства финансов Российской Федерации за счет казны Российской Федерации в качестве компенсации морального вреда в пользу ФИО2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ФИО5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ФИО6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ФИО7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ФИО8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ФИО8 Саид-Ахмеда ФИО11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ФИО9 денежную сумму в размере 400000 (четыреста тысяч) рублей. Решение может быть обжаловано в апелляционном порядке в Верховный Суд ФИО1 Республики через Ленинский районный суд &lt;адрес&gt; в течение месяца со дня его принятия. Председательствующий: (подпись) С. С. Дадаков Копия верна: Судья: Секретарь с/з: Суд: Ленинский районный суд г. Грозного (Чеченская Республика) (подробнее) Ответчики: Министерство финансов РФ в лице Управления Федерального Казначейства по Чеченской Республике (подробнее) Судьи дела: Дадаков Султан Салаудинович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