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остальной части приговор оставить без изменения. Настоящее постановление вступает в законную силу с момента его провозглашения, может быть обжаловано в порядке кассации в президиум Кемеровского областного суда с соблюдением требований, предусмотренных главой 47.1 УПК РФ. Судья: подписьО.ФИО4 Суд: Рудничный районный суд г. Прокопьевска (Кемеровская область) (подробнее) Судьи дела: Кириллова Ольга Сергеевна (судья) (подробнее) Последние документы по делу: Апелляционное постановление от 11 декабря 2017 г. по делу № 10-18/2017 Апелляционное постановление от 29 ноября 2017 г. по делу № 10-18/2017 Апелляционное постановление от 17 октября 2017 г. по делу № 10-18/2017 Апелляционное постановление от 26 сентября 2017 г. по делу № 10-18/2017 Апелляционное постановление от 25 сентября 2017 г. по делу № 10-18/2017 Апелляционное постановление от 20 сентября 2017 г. по делу № 10-18/2017 Апелляционное постановление от 10 августа 2017 г. по делу № 10-18/2017 Постановление от 6 августа 2017 г. по делу № 10-18/2017 Апелляционное постановление от 19 июля 2017 г. по делу № 10-18/2017 Апелляционное постановление от 26 июня 2017 г. по делу № 10-18/2017 Апелляционное постановление от 18 июня 2017 г. по делу № 10-18/2017 Постановление от 1 мая 2017 г. по делу № 10-18/2017 Решение от 19 марта 2017 г. по делу № 10-18/2017 Апелляционное постановление от 16 марта 2017 г. по делу № 10-18/2017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