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Гусь-Хрустальный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Гусь-Хрустальный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посёлок Гусевский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посёлок Панфилово. В Обзоре судебной практики по делам, связанным с обеспечением жилищных прав граждан в случае признания жилого дома аварийным и подлежащим сносу или реконструкции», утвержденном Президиумом Верховного Суда РФ 29 апреля 2014 года разъяснено, что под населенным пунктом понимается населенное место (поселение), первичная единица расселения людей в пределах одного застроенного земельного участка (город, поселок, поселок городского типа, село). Таким образом, понятие «населенный пункт» применительно к статье и части 1 статьи 89 ЖК РФ , регулирующим порядок предоставления благоустроенного жилого помещения по договору социального найма в связи со сносом дома, не является равнозначным понятиям «муниципальное образование». Согласно п. 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Федерации, утвержденных Постановлением Правительства РФ от 17.07.1995 года № 713 настоящие Правила в соответствии с Конституцией Российской Федерации, Законом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Федерации", жилищным, гражданским и другим законодательством Российской Федерации регулируют порядок регистрации и снятия граждан Российской Федерации (далее именуются - граждане) с регистрационного учета по месту пребывания и по месту жительства в пределах Российской Федерации (далее именуется - регистрационный учет). Регистрационный учет устанавливается в целях обеспечения необходимых условий для реализации гражданами своих прав и свобод, а также исполнения ими обязанностей перед другими гражданами, государством и обществом. Согласно ст. 264 ГПК РФ суд устанавливает факты, от которых зависит возникновение, изменение, прекращение личных и имущественных прав граждан, организаций. В соответствии со ст. 265 ГПК РФ 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 В судебном заседании установлено, что на основании заключения межведомственной комиссии от 22.07.2010 года № жилой &lt;адрес&gt; в &lt;адрес&gt; признан аварийным и подлежащим сносу. Распоряжением главы МО город Гусь-Хрустальный от 22.07.2010 года № № вышеуказанный жилой дом также признан аварийным и подлежащим сносу. Данным распоряжением внесены дополнения в долгосрочную целевую программу «Переселение граждан г. Гусь-Хрустальный из ветхого и аварийного жилищного фонда на 2011-2014 годы», включен &lt;адрес&gt; в &lt;адрес&gt;. В соответствии с постановлением губернатора Владимирской области от 20.06.2013 года № (с последующими изменениями) многоквартирный жилой &lt;адрес&gt; в &lt;адрес&gt; включен в областную адресную программу «Переселение граждан из аварийного жилищного фонда в 2013 – 2017 годах» (Перечень аварийных многоквартирных домов, расселяемых при финансовой поддержке государственной корпорации – Фонда содействия реформированию жилищно-коммунального хозяйства, таблица 1). В соответствии с указанной программой планируемая дата окончания переселения граждан и сноса дома – апрель 2015 года. Как следует из списков граждан, зарегистрированных в квартирах в жилом доме по адресу: &lt;адрес&gt;, по состоянию на 2006, 2010, 2011, 2013 г.г. в квартирах № и № указанного дома никто не зарегистрирован. Сведения представлены отделом регистрации и учета граждан МУ управляющая организация – Служба единого заказчика, МУП «РЭУ № 1» г. Гусь-Хрустальный, ООО «ГРИВЦ». Однако, из представленных по запросу суда из ОВМ МО МВД России «Гусь-Хрустальный» копии заявления о выдаче (замене) паспорта от 20.02.2002 года, адресной справке ОУФМС России по Владимирской области от 01.03.2017 года, следует, что ФИО1, ДД.ММ.ГГГГ года рождения, уроженец &lt;адрес&gt;, зарегистрирован по адресу: &lt;адрес&gt;, с 30.12.1996 года. Из заявления о выдаче (замене) паспорта от 26.08.2011 года следует, что ФИО1 зарегистрирован по адресу: &lt;адрес&gt;. Согласно паспорту истца, выданному 02.09.2011 года, ФИО1, ДД.ММ.ГГГГ года рождения, уроженец &lt;адрес&gt;, зарегистрирован по адресу: &lt;адрес&gt;, с 30.12.1996 года. Из сообщения МО МВД России «Гусь-Хрустальный» от 22.05.2017 года следует, что ФИО1 значится зарегистрированным по месту жительства по адресу: &lt;адрес&gt;, с 30.12.1996 года (прибыл из армии). Не имеется возможности представить документы, на основании которых ФИО1 зарегистрирован по указанному адресу, в связи с тем, что срок хранения прописного материала составляет 5 лет в соответствии с Административным регламентом предоставления Федеральной миграционной службой государственной услуги по регистрационному учету граждан РФ по месту пребывания и месту жительства в пределах РФ от 11.09.2012 года №. Как следует из заявлений о выдаче (обмене) паспорта от 10.12.1979 года ФИО7 (бабушка истца) и ФИО8 (дедушка истца) также были зарегистрированы по адресу: &lt;адрес&gt;, - без указания номера квартиры. ФИО9 умерла ДД.ММ.ГГГГ, ФИО8 умер ДД.ММ.ГГГГ, что подтверждается справками о смерти № от ДД.ММ.ГГГГ и № от 26.06.2017 года. Из показаний свидетелей ФИО5, ФИО6 установлено, что ФИО7 и И.В. проживали в квартире по адресу: &lt;адрес&gt;. Впоследствии с ними стал проживать их внук ФИО1 Жилой дом по указанному адресу представлял собой одноэтажное строение с пятью квартирами, каждая из которых имела отдельный вход. Квартира, в которой проживали ФИО7, И.В. и А.В., была однокомнатная с кухней. После смерти ФИО7 и И.В. их внук ФИО1 некоторое время жил в квартире. За несколько лет до сноса дома они также видели, что ФИО1 проходил в квартиру. Впоследствии указанный дом снесли. Согласно личной карточке работника от ДД.ММ.ГГГГ №, трудовому договору № от ДД.ММ.ГГГГ, справке &lt;адрес&gt; от ДД.ММ.ГГГГ № ФИО1, ДД.ММ.ГГГГ года рождения, уроженец &lt;адрес&gt;, адрес регистрации истца указан: &lt;адрес&gt;; фактический адрес: &lt;адрес&gt;. В приговоре Гусь-Хрустального городского суда от 25.06.2008 года адрес регистрации подсудимого ФИО1, ДД.ММ.ГГГГ года рождения, &lt;...&gt;, указан: Владимирская область, г&lt;адрес&gt; Документов, подтверждающих регистрацию ФИО1 по адресу: &lt;адрес&gt;, после 30.12.1996 года, в материалах дела не имеется. С учетом установленных по делу обстоятельств в их совокупности суд приходит к выводу о том, что ФИО1 с 30.12.1996 года зарегистрирован по адресу: &lt;адрес&gt;. Регистрационный учет установлен, чтобы создать необходимые условия для реализации гражданами своих прав и свобод, а также исполнения ими обязанностей перед третьими лицами. Регистрация, являясь административной мерой, влияет как на осуществление гражданских прав, так и исполнение гражданских обязанностей. Поскольку регистрация по месту жительства осуществляется гражданином в уведомительном порядке, она указывает, какое место гражданин официально считает своим местом жительства. Поэтому, пока не доказано иного, именно это место признается местом жительства. ФИО1 занимал вышеуказанное жилое помещение по адресу: &lt;адрес&gt;, находящееся в муниципальной собственности, по договору социального найма, не признан утратившим право пользования указанным жилым помещением, договор социального найма с ним не расторгался. Жилое помещение, состоящее из одной комнаты, общей площадью 35,7 кв. метров по адресу: &lt;адрес&gt;, является муниципальным (справка Гусь-Хрустального филиала ГАУ ВО «БТИ» от 08.12.2011 года, справки МУ управляющая организация – Служба единого заказчика, МУП «РЭУ № 1» г. Гусь-Хрустальный, ООО «ГРИВЦ» от 21.03.2006 года, 13.07.2010 года, 04.02.2011 года, 01.02.2013 года). По сведениям Управления Федеральной службы государственной регистрации, кадастра и картографии по Владимирской области, Гусь-Хрустального филиала ГУП ВО «БТИ» в собственности ФИО1 жилья не имеется. В соответствии с актом сдачи-приемки работ по разборке дома от 27.12.2015 года жилой дом по адресу: &lt;адрес&gt;, разобран за период с 22.12.2015 года по 27.12.2015 года. Акт подписан представителями заказчика МКУ «Служба единого заказчика» и подрядчика ООО МОЛ-МИР ПЛЮС». На момент сноса дома ФИО1 находился в местах лишения свободы с 26.11.2011 года по 23.09.2016 года (справка серии ЗК № от 23.09.2016 года, выданная ФКУИК-6 УФСИН России по Владимирской области). О сносе дома в декабре 2015 года он не был осведомлен. В связи с чем не мог заявить о своем праве на предоставление жилого помещения взамен жилого помещения, занимаемого им по договору социального найма, признанного аварийным и подлежащим сносу. Поскольку жилой дом, в котором находилось жилое помещение, где зарегистрирован и проживал истцы, в установленном законом порядке признан аварийным и подлежащим сносу, жилой дом снесен, жильцы из указанного дома расселены в соответствии с программами по переселению граждан из аварийного жилищного фонда, суд приходит к выводу о том, что у истца ФИО1 возникло право на получение жилого помещения вне очереди по п. 1 ч. 2 ст. 57 ЖК РФ . Кроме того, материалы дела не содержат сведений о том, что истец имеет иное место постоянного проживания, либо у него имеется возможность приобрести другое жилое помещение за счет собственных средств, то есть он объективно не нуждается в жилье. Материалы дела также не содержат сведений о том, что истцу администрацией МО город Гусь-Хрустальный предлагалось жилое помещение взамен признанного аварийным и снесенного. Согласно ответу из администрации МО город Гусь-Хрустальный от 24.11.2016 года на обращение ФИО1 рекомендовано обратиться в суд. До настоящего времени вопрос о заселении ФИО1 не решен. Довод представителя ответчика о том, что истец не включен в программы по переселению граждан из аварийного жилищного фонда в данном случае не является основанием к отказу в удовлетворении исковых требований, поскольку истец зарегистрирован в квартире в доме, признанном аварийным и подлежащим сносу, все жильцы из данного дома расселены, предоставление другого жилого помещения взамен непригодного для проживания, не может быть поставлено в зависимость от отсутствия финансовых средств на приобретение жилья, а также от отсутствия в муниципальном жилищном фонде свободных благоустроенных жилых помещений. Администрация муниципального образования, включив в муниципальную программу переселения граждан из аварийного дома, жилой &lt;адрес&gt;, признала, тем самым, право лиц, зарегистрированных в муниципальных жилых помещениях, на предоставление благоустроенного жилого помещения. С учетом изложенного суд приходит к выводу о том, что у администрация МО город Гусь-Хрустальный обязана предоставить истцу вне очереди по договору социального найма благоустроенное жилое помещение применительно к условиям поселка Гусевский МО город Гусь-Хрустальный, равнозначное по общей площади ранее занимаемому жилому помещению, отвечающее установленным требованиям и находящееся в границах п. Гусевский МО город Гусь-Хрустальный. При указанных обстоятельствах исковые требования ФИО1 к администрации муниципального образования город Гусь-Хрустальный об установлении факта регистрации по месту жительства по адресу: &lt;адрес&gt;, с ДД.ММ.ГГГГ; обязании предоставить во внеочередном порядке по договору социального найма благоустроенное жилое помещение применительно к условиям поселка Гусевский муниципального образования город Гусь-Хрустальный, равнозначное по общей площади ранее занимаемому жилому помещению, отвечающее установленным требованиям и находящееся в границах поселка Гусевский муниципального образования город Гусь-Хрустальный являются обоснованными и подлежат удовлетворению. Руководствуясь ст. ст. – 199 ГПК РФ , суд РЕШИЛ: Исковые требования ФИО1 удовлетворить. Установить факт регистрации ФИО1, ДД.ММ.ГГГГ года рождения, уроженца &lt;адрес&gt;, по адресу: &lt;адрес&gt;, с 30.12.1996 года. Обязать администрацию муниципального образования город Гусь-Хрустальный предоставить ФИО1 во внеочередном порядке по договору социального найма благоустроенное жилое помещение применительно к условиям поселка Гусевский муниципального образования город Гусь-Хрустальный, равнозначное по общей площади ранее занимаемому жилому помещению, отвечающее установленным требованиям и находящееся в границах поселка Гусевский муниципального образования город Гусь-Хрустальный. Решение может быть обжаловано в апелляционном порядке во Владимирский областной суд через Гусь-Хрустальный городской суд в течение месяца со дня принятия решения суда в окончательной форме. Судья Глебова С.В. Суд: Гусь-Хрустальный городской суд (Владимирская область) (подробнее) Ответчики: администрация МО г. гусь-Хрустальный (подробнее) Судьи дела: Глебова С.В. (судья) (подробнее) Последние документы по делу: Решение от 5 декабря 2017 г. по делу № 2-377/2017 Решение от 29 октября 2017 г. по делу № 2-377/2017 Решение от 24 сентября 2017 г. по делу № 2-377/2017 Решение от 18 июня 2017 г. по делу № 2-377/2017 Определение от 8 июня 2017 г. по делу № 2-377/2017 Решение от 18 мая 2017 г. по делу № 2-377/2017 Решение от 24 апреля 2017 г. по делу № 2-377/2017 Решение от 2 апреля 2017 г. по делу № 2-377/2017 Решение от 20 марта 2017 г. по делу № 2-377/2017 Решение от 1 марта 2017 г. по делу № 2-377/2017 Решение от 20 февраля 2017 г. по делу № 2-377/2017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