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предлагает водителю пройти освидетельствование алкотестером в присутствии двух понятых;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водитель согласится пройти освидетельствование, то по результатам освидетельствования составляет акт освидетельствования по форме, утвержденной приказом МВД РФ, который также подписывается двумя понятыми. Направлению на медицинское освидетельствование на состояние опьянения водитель транспортного средства подлежит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В ходе рассмотрения дела об административном правонарушении мировым судьей, в соответствии с требованиями ст. 24.1 Кодекса Российской Федерации об административных правонарушениях, были всесторонне, полно, объективно и своевременно выяснены обстоятельства данного дела. Так, в соответствии с требованиями ст. 26.1 Кодекса Российской Федерации об административных правонарушениях установлены наличие события административного правонарушения, лицо, управлявшее транспортным средством в состоянии опьянения, виновность указанного лица в совершении административного правонарушения, иные обстоятельства, имеющие значение для правильного разрешения дела, а также причины и условия совершения административного правонарушения. Как видно из материалов дела, факт управления ФИО1 транспортным средством в состоянии опьянения подтверждается совокупностью исследованных по делу доказательств, в том числе, видеозаписью. Вина ФИО1 в совершении данного правонарушения подтверждается протоколом об административном правонарушении от ЧЧ*ММ*ГГ*, согласно которому ЧЧ*ММ*ГГ* в 18 час. 30 мин. *** инспекторами ДПС установлен факт управления автомашиной &lt;данные изъяты&gt; водителем ФИО1 в состоянии алкогольного опьянения. Согласно протоколу о направлении на медицинское освидетельствование на состояние опьянения, у ФИО1 выявлены признаки алкогольного опьянения - запах алкоголя изо рта, неустойчивая поза, нарушение речи. Как следует из акта медицинского освидетельствования на состояние опьянения, у ФИО1 установлено опьянение - показания прибора * Этанол-0,24 мг/л. Протокол об административном правонарушении и другие материалы дела, вопреки доводам жалобы лица, в отношении которого ведется производство по делу об административном правонарушении, составлены с соблюдением требований ст. 28.2 КоАП РФ и лицом, правомочным на их составление в соответствии со ст. 28.3 КоАП РФ, с применением видеозаписи. Доводы заявителя о допущенных нарушениях при производстве по административному делу судья находит неосновательными. Видеозапись, приобщенная к делу, позволяет установить порядок совершения процессуальных действий при направлении ФИО1 на медицинское освидетельствование, а также разъяснение ему процессуальных прав и обязанностей, обоснованность направления его на медицинское освидетельствование на состояние опьянения. В судебном заседании ФИО1 не отрицал факт управления им транспортным средством перед тем, как он был остановлен экипажем ДПС. Всем доводам ФИО1, как и показаниям опрошенных свидетелей, в постановлении мирового судьи дана надлежащая оценка. Каких-либо новых обстоятельств, которые могут свидетельствовать о незаконности постановления мирового судьи, при рассмотрении жалобы не установлено. По существу доводы жалобы направлены на иную оценку доказательств по делу. Судья приходит к выводу, что не доверять представленным документам и изложенным в них фактам нет оснований. Таким образом, на основе полного, всестороннего и объективного исследования всех обстоятельств дела, совокупности имеющихся доказательств, мировой судья пришел к правильному выводу о наличии события правонарушения и виновности ФИО1 в совершении правонарушения, предусмотренного ч. 1 ст. 12.8 КоАП РФ. Обстоятельствам дела и доводам ФИО1 в постановлении мирового судьи дана надлежащая оценка в соответствии со ст. 26.11 КоАП РФ. Процессуальных нарушений, влекущих отмену постановления, не допущено. Срок давности привлечения к административной ответственности не пропущен. Наказание назначено в пределах санкции статьи 12.8 ч. 1 КоАП РФ. С учетом изложенного жалоба ФИО1 не подлежит удовлетворению. Руководствуясь ст. 30.6 - 30.8 Кодекса Российской Федерации об административных правонарушениях, судья РЕШИЛ: Постановление мирового судьи судебного участка № 5 Московского судебного района г. Н.Новгорода Нижегородской области от ЧЧ*ММ*ГГ* по делу об административном правонарушении, предусмотренном ч. 1 ст. 12.8 КоАП РФ в отношении ФИО1 оставить без изменения, а жалобу ФИО1 - без удовлетворения. Копию решения в течение 3 суток направить ФИО1 и должностному лицу, составившему протокол. Судья И.А. Якимов Суд: Московский районный суд г. Нижний Новгород (Нижегородская область) (подробнее) Судьи дела: Якимов Игорь Анатольевич (судья) (подробнее) Последние документы по делу: Решение от 27 января 2019 г. по делу № 12-318/2018 Решение от 5 ноября 2018 г. по делу № 12-318/2018 Решение от 18 октября 2018 г. по делу № 12-318/2018 Решение от 2 октября 2018 г. по делу № 12-318/2018 Решение от 19 сентября 2018 г. по делу № 12-318/2018 Решение от 24 июня 2018 г. по делу № 12-318/2018 Решение от 21 мая 2018 г. по делу № 12-318/2018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