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Раны № и № от трупа ФИО8 могли быть причинены клинком представленного ножа, как и иным предметом со сходными повреждающими свойствами.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Взаимное расположение потерпевшего и орудия преступления соответствует направлениям раневых каналов, указанных в заключение эксперта по исследованию трупа: «... раневой канал от раны на коже № идёт спереди кзади и несколько слева направо.. . Раневой канал от раны на коже № идёт спереди кзади, слева направо и несколько сверху книзу..» (&lt;данные изъяты&gt; Согласно заключению эксперта № от ДД.ММ.ГГГГ следует, что у ФИО3 не обнаружены какие-либо повреждения. При обращении ДД.ММ.ГГГГ за медицинской помощью у ФИО3 имелись ссадины лица. Данные повреждения могли образоваться в результате ударно-скользящих и/или скользящих травматических воздействий твердого тупого предмета (-ов), с местом приложения травмирующей силы в указанную анатомическую область. Ввиду отсутствия описания состояния и цвета поверхности ссадин, точного количества и локализации повреждений, их форм и размеров высказаться по имеющимся судебно-медицинским данным о давности их образования, количестве травматических воздействий и индивидуальных свойствах травмирующего предмета не представляется возможным. Повреждения в виде ссадин не повлекли за собой кратковременного расстройства здоровья и незначительной стойкой утраты трудоспособности, поэтому расцениваются как повреждения, не причинившие вред здоровью человека. (&lt;данные изъяты&gt;). Изучив показания подсудимого, свидетелей, в совокупности с протоколом &lt;данные изъяты&gt; от ДД.ММ.ГГГГ, фактом обнаружения трупа ФИО8 ДД.ММ.ГГГГ, заключениями СМЭ в отношении трупа №, а также другими письменными материалами уголовного дела, суд приходит к выводу о том, что следствие обоснованно пришло к выводу о наличии в действиях ФИО3 состава преступления, предусмотренного &lt;данные изъяты&gt; УК РФ. Принимая во внимание и учитывая орудие преступления (&lt;данные изъяты&gt;), заключение СМЭ о том, что смерть потерпевшего наступила от проникающего колото – резанного ранения передней поверхности живота с повреждением головки поджелудочной железы и правой почечной вены, осложнившегося обильной кровопотерей, суд приходит к выводу, что умысел ФИО3 был направлен на лишение жизни потерпевшего, в связи с чем, оснований для изменения квалификации его действий суд не усматривает. Совокупность же собранных по делу доказательств свидетельствует о доказанности вины ФИО3 в совершенном им убийстве, что также подтверждается наличием его явки с повинной в материалах уголовного дела. В ходе следствия проверялась способность ФИО3 нести уголовную ответственность и его состояние в момент совершения преступления. Согласно заключению амбулаторной первичной судебно - психиатрической экспертизы № от ДД.ММ.ГГГГ ФИО3 признан вменяемым и может нести ответственность за совершенное преступление. &lt;данные изъяты&gt; Таким образом, суд приходит к выводу о доказанности вины ФИО3 в совершении умышленного причинения смерти потерпевшему ФИО8 и квалифицирует его действия по &lt;данные изъяты&gt; УК РФ. При назначении наказания суд учитывает характер и степень общественной опасности совершенного ФИО3 преступления, данные о его личности, влияние назначенного наказания на исправление осужденного и на условия жизни его семьи, совокупность обстоятельств, смягчающих и отягчающих наказание. Обстоятельствами, смягчающими наказание, в силу ст. 61 УК РФ суд признает явку ФИО3 с повинной, его раскаяние в содеянном, положительные характеристики с места жительства, не удовлетворительное состояние здоровья, а также возраст подсудимого. Кроме этого, судом установлены обстоятельства, отягчающие вину ФИО3, предусмотренные ст. 63 УК РФ , а именно, совершение преступления в состоянии опьянения, вызванного употреблением алкоголя, что следует из показаний самого подсудимого ФИО3 и акта медицинского освидетельствования ФИО3 на состояние опьянения (&lt;данные изъяты&gt;), и что существенным образом повлияло на мотивацию поведения ФИО3, способствовало совершению противоправного общественно – опасного деяния. Определяя вид и размер наказания, суд принимает во внимание изложенное выше, учитывает обстоятельства совершения преступления, наступившие последствия, в связи с чем, приходит к выводу о невозможности исправления ФИО3 без изоляции от общества и назначает подсудимому наказание в виде реального лишения свободы. Вид исправительного учреждения назначается в соответствии с правилами &lt;данные изъяты&gt; УК РФ, как лицу, совершившему особо тяжкое преступление. При этом, учитывая наличие у подсудимого обстоятельств, смягчающих наказание, суд не назначает ФИО3 дополнительное наказание, предусмотренное санкцией ч&lt;данные изъяты&gt; УК РФ в виде ограничения свободы. Принимая во внимание общественную опасность совершённого преступления, оснований для применения к подсудимому ч.6 ст. , ст. , ст. 64 УК РФ , суд не усматривает. Потерпевшим ФИО2 заявлены исковые требования о компенсации материального ущерба, причиненными действиями ФИО3, которые суд считает необходимым удовлетворить в полном объеме, а также о компенсации морального вреда, связанного с потерей близкого человека, которые суд считает необходимым удовлетворить частично. При разрешении гражданского иска в части компенсации морального вреда, суд, принимает во внимание положение ст. 1101 ГК РФ , согласно которой при определении размера компенсации морального вреда должны учитываться требования разумности и справедливости; ст. 151 ГК РФ , согласно которой при определении размера компенсации морального вреда суд принимает во внимание степень вины нарушителя, а также иные, заслуживающие внимания обстоятельства; ст. 1093 ГК РФ , согласно которой при разрешении гражданского иска суд должен учитывать имущественное положение лица, причинившего вред. Судьбу вещественных доказательств суд разрешает в порядке, предусмотренном ст.ст. - 82 УПК РФ . На основании изложенного и руководствуясь ст.ст. , , , 309 УПК РФ , суд ПРИГОВОРИЛ: ФИО3 признать виновным в совершении преступления, предусмотренного &lt;данные изъяты&gt; УК РФ, и назначить ему наказание в виде лишения свободы сроком на &lt;данные изъяты&gt;, без ограничения свободы, с отбыванием наказания в исправительной колонии &lt;данные изъяты&gt; режима. Меру пресечения ФИО3 оставить прежней – содержание под стражей. Срок отбытия наказания исчислять с ДД.ММ.ГГГГ. Зачесть в срок отбытия наказания время содержания ФИО3 под стражей со дня задержания в порядке ст.ст. , 92 УПК РФ , до приговора суда, т.е. с ДД.ММ.ГГГГ до ДД.ММ.ГГГГ. Взыскать с ФИО3 в пользу ФИО2 в счет возмещения материального ущерба &lt;данные изъяты&gt;) рублей, в счет возмещения морального вреда &lt;данные изъяты&gt;) рублей. Вещественные доказательства: - флеш карту &lt;данные изъяты&gt; «&lt;данные изъяты&gt;» - хранить в материалах уголовного дела №; - штаны из серой болоньевой ткани с трупа ФИО8; штаны типа спортивных из темно-серой ткани с трупа ФИО8, со светлыми полосками по бокам; трусы серого цвета с темно-серым рисунком с надписью «&lt;данные изъяты&gt;» с трупа ФИО8; пара носков черного цвета, с трупа ФИО8; пара кроссовок с оранжевой отделкой, &lt;данные изъяты&gt;, с надписью «&lt;данные изъяты&gt;» ФИО8; &lt;данные изъяты&gt; с волосами с правой височной области, с левой височной области, с теменной области, с лобной области, с затылочной области с трупа ФИО8; &lt;данные изъяты&gt; белого цвета со срезами концов ногтевых пластин с левой и правой руки ФИО16; два кожных лоскута на картоне с трупа ФИО8; два конверта внутри которого имеются образцы слюны и крови обвиняемого ФИО3; жилет ФИО8 сине-зеленого цвета с надписью «&lt;данные изъяты&gt;»; фрагменты разрезанной футболки ФИО8 бордового цвета; джинсовая рубашка синего цвета ФИО8 с длинным рукавом с этикеткой «&lt;данные изъяты&gt;»; нож с черной ручкой общей длинной &lt;данные изъяты&gt;, с надписью &lt;данные изъяты&gt;» с веществами бурого цвета; махровое полотенце светлого цвета в коричневый и сиреневый цветочек; нож с рукояткой черного цвета длинной &lt;данные изъяты&gt;., на одной стороне клинка имеется надпись «&lt;данные изъяты&gt;&lt;данные изъяты&gt;»; нож с рукояткой черного цвета длинной &lt;данные изъяты&gt;., на одной стороне клинка имеется надпись «&lt;данные изъяты&gt; нож с рукояткой черного цвета длинной &lt;данные изъяты&gt;., с односторонней заточкой, на одной стороне клинка имеется надпись «&lt;данные изъяты&gt;…»; &lt;данные изъяты&gt; с ручкой красного цвета, общей длинной &lt;данные изъяты&gt;, хранящиеся в камере хранения вещественных доказательств следственного отдела по &lt;адрес&gt; ГСУ СК России по &lt;адрес&gt;, - уничтожить; - пакет со свитером внутри серого цвета, на передней поверхности которого рисунок в виде трех продольных полос с ромбами черного цвета, с этикеткой с надписью «&lt;данные изъяты&gt; ФИО3; спортивные штаны черного цвета с надписью «&lt;данные изъяты&gt;» ФИО3; пакет с футболкой бежевато-коричнего цвета с коротким рукавом, с этикеткой «&lt;данные изъяты&gt;» ФИО3; свитер бело-чёрного цвета ФИО3 с геометрическим орнаментом зелёного, белого и чёрного цвета, на передней поверхности рисунок человека, выполненный нитью розового цвета, хранящиеся в камере хранения вещественных доказательств следственного отдела по &lt;адрес&gt; ГСУ СК России по &lt;адрес&gt;, - передать по принадлежности осужденному ФИО3 либо иному лицу, на основании надлежащим образом представленной доверенности; - мобильный телефон ФИО8 марки «&lt;данные изъяты&gt;» в корпусе черного цвета с IMEI: «№» с сим-картой «&lt;данные изъяты&gt;» №, – оставить по принадлежности потерпевшему ФИО2 Приговор может быть обжалован в судебную коллегию по уголовным делам &lt;данные изъяты&gt; областного суда в течение &lt;данные изъяты&gt; со дня провозглашения, осужденным в тот же срок со дня вручения обвинительного приговора. В случае подачи апелляционной жалобы, осужденный вправе ходатайствовать о рассмотрении дела в суде апелляционной инстанции с его участием. Судья: ФИО20 Суд: Мытищинский городской суд (Московская область) (подробнее) Судьи дела: Дементьева И.В. (судья) (подробнее) Последние документы по делу: Приговор от 4 декабря 2017 г. по делу № 1-376/2017 Приговор от 19 ноября 2017 г. по делу № 1-376/2017 Приговор от 17 октября 2017 г. по делу № 1-376/2017 Постановление от 4 октября 2017 г. по делу № 1-376/2017 Приговор от 25 сентября 2017 г. по делу № 1-376/2017 Приговор от 18 сентября 2017 г. по делу № 1-376/2017 Постановление от 4 сентября 2017 г. по делу № 1-376/2017 Постановление от 7 августа 2017 г. по делу № 1-376/2017 Постановление от 7 августа 2017 г. по делу № 1-376/2017 Приговор от 20 июля 2017 г. по делу № 1-376/2017 Постановление от 13 июля 2017 г. по делу № 1-376/2017 Приговор от 20 июня 2017 г. по делу № 1-376/2017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