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ФИО3 (жительница &lt;адрес&gt;) главным специалистом - инспектором Салехардского отдела департамента государственного жилищного надзора &lt;адрес&gt; в многоквартирном &lt;адрес&gt; выявлено, что на площади застройки имеется образование наледи, которая образована, в том числе из-за перебоев в инженерном оборудовании системы канализации, а именно отсутствует пробка на прочистке выпуска трубопровода канализации в проветриваемом подполье. Факт выявленного недостатка в состоянии конструкции канализации многоквартирного дома зафиксирован актом проверки от ДД.ММ.ГГГГ №. Предпринимательскую деятельность по управлению многоквартирным домом &lt;адрес&gt;&lt;адрес&gt; на основании лицензии от ДД.ММ.ГГГГ № осуществляет ООО "Стройжилсервис". Между ООО "Стройжилсервис" в лице директора ФИО2 и представителем Собственника в лице заместителя Главы Администрации МО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