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Правобережным районным судом г. Магнитогорска по п. «в» ч. 2 ст. 158 УК РФ , к одному году шести месяцам лишения свободы, условно с испытательным сроком один год. обвиняемой в совершении преступления, предусмотренного ч. 1 ст. 161 УК РФ , суд УСТАНОВИЛ: ФИО1 обвиняется в совершении грабежа, то есть открытое хищение чужого имущества, при следующих обстоятельствах: 18.02.2019 около 16 часов 30 минут ФИО1, находясь в состоянии алкогольного опьянения в помещении магазина «П», расположенного по ул. Енисейская, 68 в Правобережном районе г. Магнитогорска, имея преступный умысел, направленный на тайное хищение чужого имущества, воспользовавшись тем, что за ее преступными действиями никто не наблюдает, действуя умышленно с корыстной целью, путем свободного доступа, похитила, то есть взяла с открытого стеллажа одну бутылку водки «Медный перегон классический», объемом 0,5 литра, закупочной стоимостью 205 рублей 29 копеек, принадлежащая ООО «А», и удерживая в руках похищенное имущество, направилась к выходу из магазина, намереваясь с похищенным скрыться, но её действия стали очевидными для свидетеля К.И.А, которая стала кричать вслед ФИО1, требуя остановиться и вернуть похищенное имущество. Однако ФИО1, осознавая, что её преступные действия стали очевидными для свидетеля, действуя открыто, удерживая при себе похищенное имущество, с места преступления скрылась. Распорядилась похищенным имуществом по своему усмотрению, своими действиями ФИО1 причинила ООО «А» материальный ущерб на сумму 205 рубля 29 копеек. Представитель потерпевшего К.И.А, действующий на основании доверенности просит суд прекратить уголовное дело в отношении ФИО1, т.к. причиненный вред возмещен, примирилась с подсудимой. В судебное заседания не явился, просит рассмотреть дело в отсутствие представителя. Подсудимая ФИО1 просит суд прекратить уголовное дело в отношении нее, предъявленное обвинение признала, примирилась с потерпевшим и возместила причиненный ущерб. Защитник Нечаев К.В. ходатайство о примирении поддержал. Помощник прокурора Торопов А.С. не возражает против прекращения дела в отношении ФИО1 по обвинению в совершении преступления, предусмотренного ч.1 ст. 161 УК РФ . Суд, выслушав мнение сторон, считает, что прекращение уголовного дела в отношении ФИО1 возможно, поскольку преступление, которое она совершила, не относится к категории тяжких или особо тяжких, в момент совершения преступления, она являлась не судимой, свою вину в совершении преступления признала, примирилась с потерпевшим и возместила причиненный вред. Учитывая изложенное, руководствуясь ст. , ст. п.1 УПК РФ, ст. 76 УК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