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явкой 2 раза в месяц в орган внутренних дел по месту жительства или пребывания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муниципального образования избранного местом Представитель административного истца в судебное заседание не явился, извещен надлежаще, просил рассмотреть дело в своё отсутствие. ФИО1 в судебное заседание не явился, извещен надлежаще, в письменном заявлении просил рассмотреть дело в свое отсутствие, с требованиями согласился. Исследовав материалы дела, выслушав заключение прокурора, полагавшего заявленные требования удовлетворить, суд приходит к следующему. Установлено, что ФИО1 ДД.ММ.ГГГГ г.р. осужден 15.06.2010 Курганским городским судом Курганской области по п. «а» ч. 3 ст. 158 УК РФ к лишению свободы на срок 3 года с отбыванием наказания в исправительной колонии строгого режима. 07.03.2013 ФИО1 освобожден из мест лишения свободы по отбытию. В соответствии с п. «г» ч.3 ст. 86 УК РФ судимость у ФИО1 будет погашена по истечению 6 лет после отбытия наказания, т.е. 07.03.2019. ФИО1 состоит на учете в ОП № 4 УМВД России по г. Кургану как лицо, ранее судимое за тяжкое преступление, за период проживания зарекомендовал себя с неудовлетворительной стороны, имеет склонность к совершению административных правонарушений посягающих на общественный порядок и общественную безопасность: 25.01.2018 по ст. 20.21 КоАП РФ (административный штраф 500 руб.); 14.02.2018 по ст. 20.21 КоАП РФ (административный штраф 510 руб.). Согласно ч. 1, 3 ст. 3 Федерального закона от 06.04.2011 № 64-ФЗ «Об административном надзоре за лицами, освобожденными из мест лишения свободы» (далее – Федеральный закон № 64-ФЗ) в отношении лица, освобожденного из мест лишения свободы и имеющего непогашенную либо неснятую судимость, за совершение тяжкого или особо тяжкого преступления административный надзор устанавливается, если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В силу п. 1 ч. 1 ст. 5 Федерального закона № 64-ФЗ административный надзор устанавливается в отношении лиц, указанных в ч. 1 (п. 1 и 2) ст. 3 настоящего Федерального закона, на срок от одного года до трех лет, но не свыше срока, установленного законодательством Российской Федерации для погашения судимости. Принимая во внимание, что ФИО1 имеет неснятую и не погашенную в установленном порядке судимость за совершение тяжкого преступления против собственности, после освобождения по отбытии наказания неоднократно привлекался к административной ответственности, суд полагает необходимым установить следующие административные ограничения: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два раза в месяц являться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муниципального образования, избранного местом жительства без разрешения органа внутренних дел. Согласно п. 2 ч. 3 ст. 5 Федерального закона № 64-ФЗ срок административного надзора исчисляется в отношении лица, имеющего неснятую и не погашенную судимости при совершении им после отбытия наказания административных правонарушений, посягающих на общественный порядок и общественную безопасность и (или) на здоровье населения и общественную нравственность, со дня вступления в законную силу решения суда об установлении административного надзора. Суд полагает, что установленные административные ограничения будут способствовать предупреждению совершения ФИО1 преступлений и других правонарушений, оказанию на него профилактического воздействия в целях защиты государственных и общественных интересов, а также способствовать его социальной адаптации. Таким образом, административный иск подлежит удовлетворению. Руководствуясь ст.ст. – , Кодекса административного судопроизводства Российской Федерации, суд РЕШИЛ: Административное исковое заявление начальника ОП № 4 УМВД России по г. Кургану об установлении административного надзора в отношении ФИО1 удовлетворить. Установить административный надзор в отношении ФИО1 на срок на срок до погашения судимости с возложением на него следующих административных ограничений.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два раза в месяц являться в орган внутренних дел по месту жительства, пребывания или фактического нахождения для регистрации;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муниципального образования, избранного местом жительства без разрешения органа внутренних дел. Срок административного надзора исчислять со дня постановки ФИО1 на учет в органе внутренних дел по избранному месту жительства, пребывания или фактического нахождения. Административный надзор осуществлять органом внутренних дел по месту жительства, пребывания или фактического нахождения ФИО1. Решение может быть обжаловано в Курганский областной суд в течение десяти дней со дня принятия решения суда в окончательной форме путем подачи апелляционной жалобы через Курганский городской суд. Судья К.В. Шанауров Суд: Курганский городской суд (Курганская область) (подробнее) Судьи дела: Шанауров Константин Вячеславович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