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Адвокат обязан: 1) честно, разумно и добросовестно отстаивать права и законные интересы доверителя всеми не запрещенными законодательством Российской Федерации средствами; 2) исполнять требования закона об обязательном участии адвоката в качестве защитника в уголовном судопроизводстве по назначению органов дознания, органов предварительного следствия или суда, а также оказывать юридическую помощь гражданам Российской Федерации бесплатно в случаях, предусмотренных настоящим Федеральным законом; 3) постоянно совершенствовать свои знания самостоятельно и повышать свой профессиональный уровень в порядке, установленном Федеральной палатой адвокатов Российской Федерации и адвокатскими палатами субъектов Российской Федерации; 4) соблюдать кодекс профессиональной этики адвоката и исполнять решения органов адвокатской палаты субъекта Российской Федерации, Федеральной палаты адвокатов Российской Федерации, принятые в пределах их компетенции; 5) ежемесячно отчислять средства на общие нужды адвокатской палаты в порядке и в размерах, которые определяются собранием (конференцией) адвокатов адвокатской палаты соответствующего субъекта Российской Федерации (далее - собрание (конференция) адвокатов), а также отчислять средства на содержание соответствующего адвокатского кабинета, соответствующей коллегии адвокатов или соответствующего адвокатского бюро в порядке и в размерах, которые установлены адвокатским образованием; 6) осуществлять страхование риска своей профессиональной имущественной ответственности.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 неисполнение либо ненадлежащее исполнение своих профессиональных обязанностей адвокат несет ответственность, предусмотренную настоящим Федеральным законом. В соответствии со ст. 1 ФЗ от ДД.ММ.ГГГГ №63-ФЗ 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Адвокатской деятельностью является квалифицированная юридическая помощь, оказываемая на профессиональной основе лицами, получившими статус адвоката в порядке, установленном настоящим Федеральным законом, физическим и юридическим лицам (далее - доверители) в целях защиты их прав, свобод и интересов, а также обеспечения доступа к правосудию.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Адвокатская деятельность не является предпринимательской. В соответствии со ст. 2 ФЗ от ДД.ММ.ГГГГ №63-ФЗ 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Адвокатом является лицо, получившее в установленном настоящим Федеральным законом порядке статус адвоката и право осуществлять адвокатскую деятельность. Адвокат является независимым профессиональным советником по правовым вопросам. Адвокат не вправе вступать в трудовые отношения в качестве работника, за исключением научной, преподавательской и иной творческой деятельности, а также занимать государственные должности Российской Федерации, государственные должности субъектов Российской Федерации, должности государственной службы и муниципальные должности. Адвокат вправе совмещать адвокатскую деятельность с работой в качестве руководителя адвокатского образования, а также с работой на выборных должностях в адвокатской палате субъекта Российской Федерации (далее также - адвокатская палата), Федеральной палате адвокатов Российской Федерации (далее также - Федеральная палата адвокатов), общероссийских и международных общественных объединениях адвокатов. (п. 1 в ред. Федерального закона от ДД.ММ.ГГГГ N 163-ФЗ)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Оказывая юридическую помощь, адвокат: 1) дает консультации и справки по правовым вопросам как в устной, так и в письменной форме; 2) составляет заявления, жалобы, ходатайства и другие документы правового характера; 3) представляет интересы доверителя в конституционном судопроизводстве; 4) участвует в качестве представителя доверителя в гражданском и административном судопроизводстве; 5) участвует в качестве представителя или защитника доверителя в уголовном судопроизводстве и производстве по делам об административных правонарушениях; 6) участвует в качестве представителя доверителя в разбирательстве дел в третейском суде, международном коммерческом арбитраже (суде) и иных органах разрешения конфликтов; 7) представляет интересы доверителя в органах государственной власти, органах местного самоуправления, общественных объединениях и иных организациях; 8) представляет интересы доверителя в органах государственной власти, судах и правоохранительных органах иностранных государств, международных судебных органах, негосударственных органах иностранных государств, если иное не установлено законодательством иностранных государств, уставными документами международных судебных органов и иных международных организаций или международными договорами Российской Федерации; 9) участвует в качестве представителя доверителя в исполнительном производстве, а также при исполнении уголовного наказания; 10) выступает в качестве представителя доверителя в налоговых правоотношениях.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Адвокат вправе оказывать иную юридическую помощь, не запрещенную федеральным законом. 6.Без регистрации в указанном реестре осуществление адвокатской деятельности адвокатами иностранных государств на территории Российской Федерации запрещается. В соответствии со ст. 25 ФЗ от ДД.ММ.ГГГГ №63-ФЗ: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Адвокатская деятельность осуществляется на основе соглашения между адвокатом и доверителем.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Соглашение представляет собой гражданско-правовой договор, заключаемый в простой письменной форме между доверителем и адвокатом (адвокатами), на оказание юридической помощи самому доверителю или назначенному им лицу. Вопросы расторжения соглашения об оказании юридической помощи регулируются Гражданским кодексом Российской Федерации с изъятиями, предусмотренными настоящим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Адвокат независимо от того, в какой региональный реестр внесены сведения о нем, вправе заключить соглашение с доверителем независимо от места жительства или места нахождения последнего.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Существенными условиями соглашения являются: 1) указание на адвоката (адвокатов), принявшего (принявших) исполнение поручения в качестве поверенного (поверенных), а также на его (их) принадлежность к адвокатскому образованию и адвокатской палате;2) предмет поручения;3) условия и размер выплаты доверителем вознаграждения за оказываемую юридическую помощь либо указание на то, что юридическая помощь оказывается доверителю бесплатно в соответствии с Федеральным законом "О бесплатной юридической помощи в Российской Федерации"; 4) порядок и размер компенсации расходов адвоката (адвокатов), связанных с исполнением поручения, за исключением случаев, когда юридическая помощь оказывается доверителю бесплатно в соответствии с Федеральным законом "О бесплатной юридической помощи в Российской Федерации"; 5) размер и характер ответственности адвоката (адвокатов), принявшего (принявших) исполнение поручения.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Право адвоката на вознаграждение и компенсацию расходов, связанных с исполнением поручения, не может быть переуступлено третьим лицам без специального согласия на то доверителя.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Вознаграждение, выплачиваемое адвокату доверителем, и (или) компенсация адвокату расходов, связанных с исполнением поручения, подлежат обязательному внесению в кассу соответствующего адвокатского образования либо перечислению на расчетный счет адвокатского образования в порядке и сроки, которые предусмотрены соглашением. Судом установлено, что ДД.ММ.ГГГГ адвокат адвокатской конторы № МКА &lt;адрес&gt; ФИО2 и ФИО1 заключили соглашение № о том, что ФИО2 обязуется собрать документы и представлять интересы ФИО1 в Егорьевском городском суде. Согласно п.8 договора гонорар за работу адвоката определен по обоюдному согласию сторон в сумме &lt;данные изъяты&gt; руб. (л.д.68). В п. 10 договора указано, что внесена сумма в полном объеме 15000 руб. в августе 2014 г., а также указана сумма 30650руб., дата внесения май 2018 г. Как пояснила истец в судебном заседании, в кассу ею деньги не вносились, гонорар за работу определен в 15000 руб. Другая сумма не обсуждалась. ФИО2 передано &lt;данные изъяты&gt; руб., что ФИО2 не оспаривалось. Также установлено, что ФИО2 был выполнен определенный объем работы по делу ( сделан адвокатский запрос в Архивное управление администрации ЕМР МО ; поданы документы в МКУ МЦ по оказанию государственных и муниципальных услуг населению ЕМР;заключен договор на выполнение комплекса геодезических работ от ДД.ММ.ГГГГ, представление интересов ФИО1 в Егорьевском городском суде &lt;адрес&gt; по делу №). Но результат, полученный в результате оказания юридических услуг, ФИО1 ФИО3 не передан. Как пояснил ФИО3 в судебном заседании, что за проделанную работу ФИО1 должна ему дополнительно &lt;данные изъяты&gt; руб. Однако, ФИО2 не представлено суду доказательств того, что имеется соглашение, с ФИО1, заключенное на указанную им сумму &lt;данные изъяты&gt; руб. Судом также установлено, что ФИО2 производилась оплата за определенный вид работы третьими лицами: квитанция от ДД.ММ.ГГГГ в размере &lt;данные изъяты&gt; руб. (госпошлина за регистрацию недвижимого имущества ) л.д.31; квитанция от ДД.ММ.ГГГГ на сумму &lt;данные изъяты&gt; руб. (по договору № от ДД.ММ.ГГГГ ) л.д.61; квитанция № от ДД.ММ.ГГГГ на сумму &lt;данные изъяты&gt; руб., квитанция № от ДД.ММ.ГГГГ на сумму &lt;данные изъяты&gt; руб. ; квитанция на сумму 6180 руб. от ДД.ММ.ГГГГ по договору &lt;данные изъяты&gt; (л.д. 104) квитанция от ДД.ММ.ГГГГ на сумму &lt;данные изъяты&gt; руб.; от ДД.ММ.ГГГГ на сумму &lt;данные изъяты&gt; руб.; квитанция от ДД.ММ.ГГГГ на сумму &lt;данные изъяты&gt; руб.(по договору 3378); квитанция от ДД.ММ.ГГГГ на сумму &lt;данные изъяты&gt; руб.; квитанция от 10.06.2015г. на сумму &lt;данные изъяты&gt; руб.(госпошлина ) л.д.3; квитанция на сумму &lt;данные изъяты&gt; руб. от ДД.ММ.ГГГГ (всего на сумму &lt;данные изъяты&gt; руб. ). &lt;данные изъяты&gt; руб. –оплата за юридические услуги. Следовательно, &lt;данные изъяты&gt;.-&lt;данные изъяты&gt;.=&lt;данные изъяты&gt;.-&lt;данные изъяты&gt;. = &lt;данные изъяты&gt;-&lt;данные изъяты&gt;. Согласно подп. 1 п. 1 ст. 9 Кодекса профессиональной этики адвоката ("адвокат не вправе действовать вопреки законным интересам лица, обратившегося к адвокату за юридической помощью, оказывать ему юридическую помощь, руководствуясь соображениями собственной выгоды, безнравственными интересами или под воздействием давления извне". Согласно п.6 Постановления Пленума Верховного суда Российской Федерации № от ДД.ММ.ГГГГ «О рассмотрении судами гражданских дел по спорам о защите прав потребителей к отношениям по совершению нотариусом нотариальных действий, а также к отношениям по оказанию профессиональной юридической помощи адвокатами законодательство о защите прав потребителей не применяется. Истец заявила требования о взыскании компенсации причиненного морального вреда. В соответствии со ст. 151 ГК РФ :если гражданину причинен моральный вред (физические или нравственные страдания) действиями, нарушающими его личные неимущественные права либо посягающими на принадлежащие гражданину нематериальные блага, а также в других случаях, предусмотренных законом, суд может возложить на нарушителя обязанность денежной компенсации указанного вреда. При определении размеров компенсации морального вреда суд принимает во внимание степень вины нарушителя и иные заслуживающие внимания обстоятельства. Суд должен также учитывать степень физических и нравственных страданий, связанных с индивидуальными особенностями гражданина, которому причинен вред. Истцом не представлены суду доказательства, что действиями ФИО2 нарушены его личные неимущественные права. Следовательно, требования истца о взыскании компенсации морального вреда не подлежат удовлетворению. На основании изложенного, руководствуясь ст. - 199 ГПК РФ суд РЕШИЛ: Исковые требования ФИО1 удовлетворить частично. Взыскать с ФИО2 в пользу ФИО1 денежные средства в размере &lt;данные изъяты&gt; руб.; расходы на оплату услуг представителя в размере &lt;данные изъяты&gt; руб. Отказать ФИО1 в удовлетворении требований о взыскании денежных средств в размере &lt;данные изъяты&gt; руб., о взыскании судебных расходов в размере &lt;данные изъяты&gt; руб., о взыскании морального вреда в размере &lt;данные изъяты&gt; руб. Взыскать с ФИО2 в доход местного бюджета госпошлину в размере &lt;данные изъяты&gt;. Решение может быть обжаловано в апелляционном порядке в Московский областной суд в течение месяца со дня вынесения решения в окончательной форме. Федеральный судья С.М.Полянская Суд: Егорьевский городской суд (Московская область) (подробнее) Судьи дела: Полянская С.М. (судья) (подробнее) Последние документы по делу: Решение от 18 октября 2018 г. по делу № 2-725/2018 Решение от 10 октября 2018 г. по делу № 2-725/2018 Решение от 29 июля 2018 г. по делу № 2-725/2018 Решение от 18 июня 2018 г. по делу № 2-725/2018 Решение от 6 июня 2018 г. по делу № 2-725/2018 Решение от 4 июня 2018 г. по делу № 2-725/2018 Решение от 23 мая 2018 г. по делу № 2-725/2018 Решение от 13 мая 2018 г. по делу № 2-725/2018 Решение от 4 мая 2018 г. по делу № 2-725/2018 Решение от 26 февраля 2018 г. по делу № 2-725/2018 Решение от 21 февраля 2018 г. по делу № 2-725/2018 Решение от 13 февраля 2018 г. по делу № 2-725/2018 Решение от 12 февраля 2018 г. по делу № 2-725/2018 Решение от 7 февраля 2018 г. по делу № 2-725/2018 Показать все документы по этому делу Судебная практика по: Моральный вред и его компенсация, возмещение морального вреда Судебная практика по применению норм ст. 151, 1100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