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Лицо, в отношении которого ведется производство по делу об административном правонарушении, считается невиновным, пока его вина не будет доказана в порядке, предусмотренном настоящим Кодексом, и установлена вступившим в законную силу постановлением судьи, органа, должностного лица, рассмотревших дело.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Лицо, привлекаемое к административной ответственности, не обязано доказывать свою невиновность, за исключением случаев, предусмотренных примечанием к настоящей статье.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Неустранимые сомнения в виновности лица, привлекаемого к административной ответственности, толкуются в пользу этого лица. В соответствии с ч.1 ст. 3.6 Кодекса Республики Татарстан об административных правонарушениях, - Нарушение муниципальных правил благоустройства территорий поселений и городских округов, муниципальных правил обращения с отходами - влечет наложение административного штрафа на граждан в размере от двух тысяч до трех тысяч пятисот рублей; на должностных лиц - от пятнадцати тысяч до тридцати тысяч рублей; на юридических лиц - от двухсот тысяч до пятисот тысяч рублей. Судьей установлено, что постановлением № от ДД.ММ.ГГГГ Административной комиссии Авиастроительного, Кировского, Московского и &lt;адрес&gt;ов &lt;адрес&gt; ФИО2 привлечен к административной ответственности по ч.1 ст.3.6 Кодекса Республики Татарстан об административных правонарушениях, с назначением наказания в виде штрафа в размере 15 000 рублей. Из протокола об административном правонарушении следует, что ДД.ММ.ГГГГ в 11 часов 30 минут ФИО2 допустил нарушение п. 3.1, п. 3.7. Правил обращения с отходами на территории &lt;адрес&gt;, принятых решением Казанской городской Думы от ДД.ММ.ГГГГ №, а именно не осуществил своевременный вывоз отходов деревьев после срезки под линиями электропередач по &lt;адрес&gt;. Решением Казанской городской Думы от ДД.ММ.ГГГГ № утверждены Правила обращения с отходами на территории &lt;адрес&gt; (далее – Правила обращения с отходами). Из п. 3.1. Правил обращения с отходами на территории &lt;адрес&gt;, принятых решением Казанской городской Думы от ДД.ММ.ГГГГ №, следует, что отходы, образующиеся в результате жизнедеятельности граждан, производственной (хозяйственной) и иной деятельности индивидуальных предпринимателей и юридических лиц, подлежат сбору, вывозу, размещению (утилизации и переработке) в соответствии с настоящими Правилами. Из п. 3.7. Правил обращения с отходами на территории &lt;адрес&gt;, принятых решением Казанской городской Думы от ДД.ММ.ГГГГ №, следует, что несанкционированное размещение всех видов отходов вне объектов размещения отходов не допускается. Фактические обстоятельства дела подтверждаются собранными доказательствами: протоколом об административном правонарушении, фотографиями к нему, приказом о назначении заявителя ответственным за соблюдение Правил благоустройства &lt;адрес&gt; при осуществлении вырубки деревьев и кустарников, которые являются допустимыми, достоверными и достаточными в соответствии со ст. 26.11 Кодекса Российской Федерации об административных правонарушениях. Указанное деяние образует объективную сторону состава административного правонарушения, предусмотренного частью 1 статьи 3.6 КоАП РТ. Субъектами административного правонарушения, предусмотренного данной нормой, являются граждане, должностные и юридические лица. В соответствии со статьей 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Вопреки доводам жалобы факт совершения ФИО2 административного правонарушения, предусмотренного частью 1 статьи 3.6 КоАП РТ, его виновность и обстоятельства, имеющие значение для правильного разрешения дела, установлены правильно в соответствии с требованиями статьи 26.1 КоАП РФ. Обоснованность указанных выводов подтверждается доказательствами, имеющимися в материалах дела об административном правонарушении, которые получены в установленном законом порядке, в соответствии со статьей 26.2 КоАП РФ и оценены административным органом в совокупности согласно требованиям статьи 26.11 КоАП РФ. Каких-либо существенных нарушений процессуальных требований, которые не позволили бы всесторонне, полно и объективно рассмотреть дело, при производстве по делу об административном правонарушении в отношении ФИО2 не допущено. Постановление о назначении ФИО2 административного наказания вынесено коллегиальным органом в пределах срока давности привлечения к административной ответственности, установленного частью 1 статьи 4.5 КоАП РФ, для данной категории дел. Довод жалобы об отсутствии в действиях ФИО2 состава административного правонарушения опровергается материалами дела. Фактически доводы заявителя направлены на переоценку доказательств и не являются основанием для его освобождения от административной ответственности. Объективных данных, позволяющих усомниться в достоверности фактов, изложенных в процессуальных документах, не имеется. С учетом характера правонарушения и фактических обстоятельств дела обоснованным является вывод должностного лица о невозможности применения к совершенному ФИО2 правонарушению статьи 2.9 КоАП РФ. Административное наказание назначено ФИО2 в соответствии с требованиями статей 3.1 , 3.8 и 4.1 КоАП РФ, оно является справедливым и соразмерным содеянному. Иные доводы заявителя указанные в жалобе являются субъективными оценками обстоятельств произошедшего и представленных доказательств, не содержат правовых аргументов, опровергающих выводы должностного лица о виновности заявителя, в связи, с чем подлежат отклонению как необоснованные. На основании изложенного выше, судья приходит к выводу, что жалоба заявителя подлежит оставлению без удовлетворения, поскольку, исходя из материалов дела, вина заявителя в совершении административного правонарушения, предусмотренного частью 1 статьи 3.6 КоАП РТ, установлена правильно, назначено минимальное наказание установленное санкцией статьи. Руководствуясь ст. ст. 30.3 , 30.7 КоАП РФ, судья, Р Е Ш И Л: Постановление № от ДД.ММ.ГГГГ Административной комиссии Авиастроительного, Кировского, Московского и &lt;адрес&gt;ов &lt;адрес&gt; о привлечении старшего мастера филиала ОАО «Сетевая компания» ФИО2 к административной ответственности по ч.1 ст.3.6 Кодекса Республики Татарстан об административных правонарушениях, с назначением штрафа в сумме 15 000 рублей оставить без изменения, жалобу ФИО2 без удовлетворения. Решение может быть обжаловано в Верховный суд Республики Татарстан в течении 10 суток со дня вручения копии решения, через Кировский районный суд гор. Казани. Резолютивная часть оглашена 29 сентября 2017 года. Судья:________________________ ФИО5 Суд: Кировский районный суд г. Казани (Республика Татарстан ) (подробнее) Судьи дела: Гильфанов Д.А. (судья) (подробнее) Последние документы по делу: Решение от 17 октября 2017 г. по делу № 12-520/2017 Решение от 1 октября 2017 г. по делу № 12-520/2017 Решение от 6 сентября 2017 г. по делу № 12-520/2017 Решение от 24 июля 2017 г. по делу № 12-520/2017 Решение от 23 июля 2017 г. по делу № 12-520/2017 Решение от 24 мая 2017 г. по делу № 12-520/2017 Решение от 16 апреля 2017 г. по делу № 12-520/2017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