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922754-П/2026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пунктов 2, 421 и 43 Правил предоставления коммунальных услуг собственникам и пользователям помещений в многоквартирных домах и жилых домов, а также формул 31 и 37 приложения № 2 к данным Правилам в связи с жалобами граждан Терехиной Людмилы Кирилловны и Юхнева Дмитрия Викторовича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положений пунктов 2, 421 и 43 Правил предоставления коммунальных услуг собственникам и пользователям помещений в 2 многоквартирных домах и жилых домов, а также формул 31 и 37 приложения № 2 к данным Правилам. Поводом к рассмотрению дела явились жалобы граждан Л.К.Терехиной и Д.В.Юхнева. Основанием к рассмотрению дел явилась обнаружившаяся неопределенность в вопросе о том, соответствуют ли Конституции Российской Федерации оспариваемые заявителями нормативные положения. Поскольку обе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ним в одном производстве. Заслушав сообщение судьи-докладчика М.Б.Лобова,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Л.К.Терехина и Д.В.Юхнев оспаривают конституционность следующих положений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года № 354 (далее также – Правила): абзаца шестого пункта 2, согласно которому «индивидуальный прибор учета» – средство измерения (совокупность средств измерения и дополнительного оборудования), устанавливаемое на одно жилое или нежилое помещение в многоквартирном доме (за исключением жилого помещения в коммунальной квартире), на жилой дом (часть жилого дома) или домовладение при наличии технической возможности и используемое для определения объемов (количества) потребления коммунального ресурса в каждом из указанных помещений, жилом доме (части жилого дома) или домовладении; 3 абзаца восьмого пункта 2, согласно которому под «коллективным (общедомовым) прибором учета» понимается средство измерения (совокупность средств измерения и дополнительного оборудования), устанавливаемое в многоквартирном доме при наличии технической возможности и используемое для определения объемов (количества) коммунального ресурса, поданного в многоквартирный дом (первое предложение); пункта 421, устанавливающего порядок оплаты коммунальной услуги по отоплению и, в частности, отсылающего к формулам 31 и 34 приложения № 2 к данным Правилам для расчета размера платы за такую услугу, оказываемую в многоквартирном доме, который оборудован коллективным (общедомовым) прибором учета тепловой энергии и в котором хотя бы одно, но не все жилые или нежилые помещения оборудованы индивидуальными и (или) общими (квартирными) приборами учета тепловой энергии (абзац пятый); пункта 43, устанавливающего порядок определения размера платы за потребленную тепловую энергию в нежилом помещении многоквартирного дома, в том числе в помещении такого дома, отведенном под машино-место; формулы 31 приложения № 2 к Правилам, определяющей порядок расчета размера платы за коммунальную услугу по отоплению в жилом или нежилом помещении в многоквартирном доме, который оборудован коллективным (общедомовым) прибором учета тепловой энергии и в котором хотя бы одно, но не все жилые и нежилые помещения оборудованы индивидуальными и (или) общими (квартирными) приборами учета тепловой энергии; формулы 37 приложения № 2 к Правилам о порядке определения объема (количества) потребленной за расчетный период тепловой энергии, приходящегося на не оборудованное индивидуальным и (или) общим (квартирным) прибором учета помещение (жилое или нежилое) в многоквартирном доме, который оборудован коллективным (общедомовым) прибором учета тепловой энергии и в котором хотя бы одно, но не все жилые 4 и нежилые помещения оборудованы индивидуальными и (или) общими (квартирными) приборами учета тепловой энергии. Как следует из представленных материалов, Л.К.Терехиной принадлежит доля в праве собственности на подземный паркинг в многоквартирном доме в городе Санкт-Петербурге; Д.В.Юхневу на праве общей собственности принадлежит квартира в многоквартирном доме в городе Дзержинске Нижегородской области. Оба названных дома оборудованы общедомовыми приборами учета тепловой энергии (далее также – общедомовой прибор учета). В целях оптимизации расходов на оплату теплоснабжения Л.К.Терехиной совместно с иными сособственниками в сентябре 2019 года был установлен в принадлежащем им паркинге индивидуальный узел учета тепловой энергии (далее также – индивидуальный узел учета). В соответствии с договором о поставке тепловой энергии, заключенным в ноябре того же года, плата за обогрев паркинга рассчитывалась на основании показаний указанного индивидуального узла учета. Квартира Д.В.Юхнева в соответствии с требованиями законодательства оборудована индивидуальным источником тепловой энергии (газовый котел) и отключена от общедомовой системы отопления. В октябре 2018 года в нежилом помещении (подвале) его дома установлен индивидуальный узел учета. Расчет платы за коммунальную услугу по теплоснабжению осуществлялся на основании показаний общедомового прибора учета и исходя из доли Д.В.Юхнева в праве общей собственности на общее имущество в многоквартирном доме. В определенный момент порядок учета тепловой энергии в этих многоквартирных домах был изменен: ее потребление стало исчисляться согласно абзацу четвертому (ныне – пятому) пункта 421 Правил и формулам 31 и 37 приложения № 2 к Правилам, т.е. с использованием показаний не только общедомового, но и индивидуального прибора учета, находившегося в нежилых помещениях каждого из двух домов (в паркинге и подвале), притом что последние отапливались значительно слабее, чем большинство 5 других помещений. Определенное таким образом количество тепловой энергии, приходящееся на не оборудованные индивидуальными приборами учета помещения, заметно сократилось; одновременно существенно увеличился исчисленный объем тепловой энергии, потраченной на отопление общего имущества в многоквартирном доме, плата за которую распределяется между всеми собственниками пропорционально площади принадлежащих им помещений в доме. В связи с тем что объем тепловой энергии, потребляемой на содержание общего имущества, и, соответственно, размер платы за отопление, по мнению Л.К.Терехиной и Д.В.Юхнева, необоснованно возросли, они обратились к теплоснабжающим организациям (в случае Д.В.Юхнева в качестве ответчика также привлечено лицо, осуществляющее на основании субагентского договора сбор платы за отопление) с исками о признании действий по начислению платы незаконными, обязании выполнить перерасчет платы и исключении излишне начисленной (взыскании излишне полученной) платы за отопление. При этом Л.К.Терехина с двумя сособственниками паркинга оценили незаконно начисленную им сумму платы за тепловую энергию в 141 620,19 рублей, а Д.В.Юхнев – в 29 071,06 рублей. Решением Калининского районного суда города Санкт-Петербурга от 14 февраля 2024 года отказано в удовлетворении исковых требований Л.К.Терехиной и других истцов (сособственников паркинга), а решением Нижегородского районного суда города Нижнего Новгорода от 25 мая 2023 года – в удовлетворении исковых требований Д.В.Юхнева. Указанные судебные постановления оставлены без изменения судами апелляционной и кассационной инстанций. Определениями судьи Верховного Суда Российской Федерации от 14 июля 2025 года (с чем согласился заместитель Председателя этого суда) и от 11 сентября 2024 года Л.К.Терехиной и Д.В.Юхневу соответственно отказано в передаче кассационных жалоб для рассмотрения в судебном заседании Судебной коллегии по гражданским делам Верховного Суда Российской Федерации. 6 Принимая указанные постановления, суды исходили из правомерности применения теплоснабжающими организациями пунктов 421 и 43 Правил в совокупности с формулами 31 и 37 приложения № 2 к Правилам для осуществления обжалуемых расчетов, отметив при этом, что у ответчиков отсутствовали правовые основания для применения иного порядка расчета платы за отопление при наличии в многоквартирных домах нежилого помещения, оборудованного индивидуальным прибором (узлом) учета тепловой энергии. По мнению Л.К.Терехиной, пункты 421 и 43 Правил противоречат статьям 7 (часть 1), 15, 17 (часть 3), 18, 19, 35 (части 1–3), 45 и 55 (части 2 и 3) Конституции Российской Федерации в той мере, в какой они не содержат специального порядка исчисления платы за отопление оборудованных индивидуальным прибором (узлом) учета тепловой энергии нежилых помещений в многоквартирном доме, в котором установлен общедомовой прибор учета и отсутствуют иные индивидуальные приборы учета. Заявительница связывает нарушение своих конституционных прав с применением формул 31 и 37 приложения № 2 к Правилам без учета особенностей температурного режима таких нежилых помещений, что, в свою очередь, влечет завышение объема тепловой энергии, приходящегося на общее имущество в многоквартирном доме, и, как следствие, размера платы за ее потребление собственниками названных нежилых помещений. Д.В.Юхнев просит признать не соответствующими статьям 7 (часть 1), 17 (часть 3), 18, 35 (части 1–3) и 55 (части 2 и 3) Конституции Российской Федерации абзац пятый пункта 421 Правил во взаимосвязи с абзацами шестым и восьмым пункта 2 того же акта, а также формулами 31 и 37 приложения № 2 к Правилам в той мере, в какой эти положения – при отсутствии утвержденных Правительством Российской Федерации правил определения потребления тепловой энергии на общедомовые нужды – обязывают собственника помещения, отключенного от централизованной системы отопления, вносить плату за коммунальные ресурсы на 7 содержание общего имущества в многоквартирном доме в существенно завышенном размере, тем самым понуждая такое лицо оплачивать фактически не оказанную ему услугу. Заявитель также отдельно оспаривает абзац восьмой пункта 2 Правил как противоречащий Конституции Российской Федерации и статье 5 Федерального закона от 26 июня 2008 года № 102-ФЗ «Об обеспечении единства измерений» в той мере, в какой определенное им понятие «коллективный (общедомовой) прибор учета» позволяет использовать для учета тепловой энергии любую совокупность средств измерения и дополнительного оборудования, не относящуюся к средствам измерения утвержденного типа, а равно и без применения аттестованных методик (методов) измерений, сведения о которых внесены в Федеральный информационный фонд по обеспечению единства измерений. Из представленных Л.К.Терехиной судебных постановлений следует, что при разрешении конкретного дела, в связи с которым она обратилась с жалобой в Обращаясь ранее к вопросу о нарушении конституционных прав граждан при определении расчетным способом размера платы за коммунальную услугу по отоплению,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Исходя из целей социального государства, политика которого направлена на создание условий, обеспечивающих достойную жизнь и свободное развитие человека, Конституция Российской Федерации закрепляет право каждого на жилище и обязывает органы государственной власти и местного самоуправления создавать условия для осуществления данного права (статья 7, часть 1; статья 40, части 1 и 2). Это предполагает среди прочего обязанность государства в лице органов законодательной и исполнительной власти обеспечить необходимые правовые, организационные, экономические условия для приобретения гражданами коммунальных ресурсов (коммунальных услуг) в объеме, достаточном для удовлетворения их жизненных потребностей, и соответствующего качества (Постановление Конституционного Суда Российской Федерации от 10 июля 2018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Справедливое распределение расходов на содержание многоквартирного дома обеспечивает среди прочего часть 2 статьи 39 Жилищного кодекса Российской Федерации, которая в системной связи с частью 1 статьи 158 данного Кодекса и со статьей 249 ГК Российской Федерации закрепляет принцип соответствия обязательных расходов собственника помещения на содержание общего имущества в многоквартирном доме его доле в праве общей собственности на такое имущество. Обязательное участие собственников помещений многоквартирного дома в расходах на его содержание направлено на поддержание дома в состоянии, отвечающем санитарным и техническим требованиям, что соответствует их общим интересам (определения Конституционного Суда Российской Федерации от 21 октября 2008 года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Многоквартирный дом, как следует из пункта 6 части 2 статьи 2 Федерального закона от 30 декабря 2009 года № 384-ФЗ «Технический регламент о безопасности зданий и сооружений» и части 6 статьи 15 Жилищного кодекса Российской Федерации, представляет собой объемную строительную систему, имеющую надземную и подземную части, включающую в себя помещения (квартиры, нежилые помещения, места общего пользования), а также сети и системы инженерно-технического обеспечения. В силу различного назначения помещений, располагающихся внутри многоквартирного дома, а также условий их содержания и эксплуатации 17 устанавливаются и различные нормативные требования к температурному режиму внутри таких помещений. Так, в силу пункта 8.3.5 Свода правил 113.13330.2023 «СНиП 21-02-99* Стоянки автомобилей», утвержденного приказом Минстроя России от 5 октября 2023 года № 718/пр, температура воздуха в границах отапливаемых стоянок автомобилей не должна опускаться ниже 8 градусов тепла. Согласно пункту 4.1.3 Правил и норм технической эксплуатации жилищного фонда (утверждены постановлением Госстроя России от 27 сентября 2003 года № 170) температура воздуха в подвальных помещениях должна быть не ниже 5 градусов тепла. При этом в силу пункта 15 приложения № 1 к Правилам температура в жилых помещениях, располагающихся в многоквартирном доме, варьируется – в зависимости от указанных в этом пункте факторов – между 18 и 22 градусами тепла. Кроме того, собственники помещений вправе по собственной инициативе осуществлять мероприятия, направленные на экономию тепловой энергии, расходуемой для отопления принадлежащих им помещений, при условии соблюдения теплового режима многоквартирного дома (статья 12 и др. Федерального закона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Следовательно, если индивидуальный прибор учета установлен в помещении многоквартирного дома, отапливаемом – вследствие особых требований к его температурному режиму или принятых энергосберегающих мер – значительно слабее иных помещений, такими приборами не оборудованных, то исчисление затрат на отопление одного квадратного метра помещения в таком доме на основании показаний приборного учета в соответствии с формулой 37 приложения № 2 к Правилам неизбежно приводит к искажениям. Исчисленное количество тепловой энергии, расходуемой на отопление всех жилых и нежилых помещений, не оборудованных индивидуальными приборами учета, становится – при 18 сохранении их штатного температурного режима – существенно заниженным по отношению к ее фактическому потреблению. Как следствие – в силу формулы 31 приложения № 2 к Правилам – исчисленное количество тепловой энергии, расходуемой на отопление общего имущества в многоквартирном доме, становится столь же существенно завышенным. Такое искажение определенных расчетным способом объемов потребленной тепловой энергии может оказаться незаметным или не слишком обременительным для большинства собственников помещений в многоквартирном доме. В действительности увеличение доли расходов на отопление помещений общего пользования, которые распределяются между собственниками жилых или нежилых помещений пропорционально их площади, компенсируется в большинстве случаев уменьшением стоимости отопления самих указанных помещений в составе платы за эту коммунальную услугу. В то же время указанные искажения при исчислении объемов потребленного тепла могут в отдельных случаях повлечь существенное завышение итогового размера платы за коммунальную услугу по отоплению, как это произошло в отношении заявителей. Применение в их делах абзаца пятого пункта 421 Правил и формул 31 и 37 приложения № 2 к Правилам с использованием показателей индивидуальных приборов учета, расположенных лишь в слабо отапливаемых нежилых помещениях, привело к существенному занижению количества тепловой энергии, фактически израсходованной на отопление иных помещений, не имеющих индивидуальных приборов учета. В силу же упомянутой формулы 31 неучтенная таким образом тепловая энергия включается в объем энергии, израсходованной на отопление общего имущества в многоквартирном доме, значительно завышая соответствующий показатель. В результате на заявителей была возложена обязанность по несению существенно завышенных расходов на обогрев общего имущества, притом что отопление принадлежащих им помещений оплачивалось ими – в отличие от большинства их соседей по дому – в соответствии с фактически 19 потребленным теплом (в случае Л.К.Терехиной – на основании показаний индивидуального прибора учета при отсутствии у нее других помещений в том же доме, а в случае Д.В.Юхнева – вследствие отопления его квартиры от автономного источника теплоснабжения). Собственники (пользователи) же иных помещений, которые подключены к централизованной системе отопления в тех же домах, но не оборудованы индивидуальными приборами учета, не только избегают подобного обременения от указанных искажений при расчете потребленной тепловой энергии (вследствие, как указано выше, компенсации переплаты за отопление помещений общего пользования недоплатой за отопление их собственных помещений), но и извлекают материальную выгоду в виде внесения отдельными собственниками существенно завышенной платы за отопление мест общего пользования. Подобной ситуации, очевидно, не возникает, когда индивидуальный прибор учета, показания которого используются для определения учетных (реперных) значений, установлен в помещении, отапливаемом в таком же режиме, как большинство иных помещений многоквартирного дома, не оборудованных индивидуальными приборами учета. В таком случае расчет потребленной тепловой энергии на квадратный метр по формуле 37 приложения № 2 к Правилам не влечет существенных искажений показателей учтенной тепловой энергии по сравнению с фактически израсходованной и, как следствие, неосновательного завышения или занижения размеров платы за коммунальную услугу по отоплению.</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Отмеченное нормативное свойство формулы 37 приложения № 2 к Правилам и вызванные ее применением существенные искажения показателей израсходованной тепловой энергии проявляются, как показано выше, лишь при существенном отличии режимов теплопотребления в отдельных помещениях многоквартирного дома, оборудованных индивидуальными приборами учета, и в иных помещениях, такими приборами не оборудованных. Применение в такой ситуации оспариваемых правил не просто препятствует достоверному учету потребления тепловой 20 энергии собственниками (пользователями) указанных помещений, но и создает существенный дисбаланс в распределении между ними расходов на коммунальные услуги по отоплению. При таких обстоятельствах потребители коммунальной услуги по отоплению, которые, как Л.К.Терехина, добросовестно обеспечивают приборный учет количества получаемой ими тепловой энергии, оказываются в явно неблагоприятном положении по отношению к иным потребителям, не обеспечившим такого учета, и несут пропорционально бóльшие затраты, не сопоставимые с их фактическим потреблением. Нарушаются при указанных обстоятельствах и права владельцев помещений, отопление которых осуществляется, как в случае Д.В.Юхнева, через индивидуальные квартирные источники тепловой энергии, поскольку им также выставляется существенно завышенная плата за коммунальную услугу по отоплению из-за неосновательного завышения расходов на отопление общедомового имущества. Такое положение дел не является следствием лишь технического дефекта или присущей расчетному методу незначительной погрешности, которыми можно было бы пренебречь, поскольку они ведут к приемлемым – и порой неизбежным – отклонениям учтенного теплопотребления от фактического. Речь идет, напротив, о значительном и систематическом искажении показателей теплопотребления внутри многоквартирного дома и вытекающей из этого существенной диспропорции в распределении платы за коммунальную услугу по отоплению в ущерб отдельным собственникам помещений такого дома, что и придает поставленным заявителями вопросам – на первый взгляд сугубо техническим – конституционную значимость. Очевидно, что формулы 31 и 37 приложения № 2 к Правилам, применяемые при отсутствии особого режима потребления тепловой энергии в помещениях, оборудованных индивидуальными приборами ее учета, сами по себе не влекут описанных негативных последствий. Однако с учетом того, что они нормативно интегрированы в абзац пятый пункта 421 Правил, который предопределяет их применение и к рассмотренным ситуациям, выявленный 21 дисбаланс в распределении расходов на коммунальные услуги по отоплению порождается – при соответствующей конфигурации системы учета потребленной тепловой энергии и отсутствии в жилых помещениях индивидуальных приборов учета – применением именно этого нормативного положения.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абзац пятый пункта 421 и абзац первый пункта 43 Правил предоставления коммунальных услуг собственникам и пользователям помещений в многоквартирных домах и жилых домов, а также формулы 31 и 37 приложения № 2 к данным Правилам не противоречащими Конституции Российской Федерации в той мере, в какой они по своему конституционно-правовому смыслу в системе действующего правового регулирования: не допускают использования показаний индивидуальных приборов учета тепловой энергии, расположенных в помещениях многоквартирного дома, оборудованного коллективным (общедомовым) прибором учета тепловой энергии, для расчета теплопотребления в не оборудованных индивидуальными приборами учета помещениях, если теплопотребление в первых существенно ниже, чем в последних в силу действующих нормативных требований или принятых энергосберегающих мер; предполагают – если Правительством Российской Федерации не будет установлен специальный порядок расчета, отличающийся от предусмотренного указанными положениями, – что расчет теплопотребления в отапливаемых помещениях такого многоквартирного дома, не оборудованных индивидуальными приборами учета тепловой энергии, должен производиться исходя из общей площади всех указанных помещений, а также разницы между общим количеством тепловой энергии, учтенным коллективным (общедомовым) прибором учета, и ее количеством, учтенным индивидуальными приборами учета. Придание иного смысла взаимосвязанным абзацу пятому пункта 421 и абзацу первому пункта 43 Правил предоставления коммунальных услуг собственникам и пользователям помещений в многоквартирных домах и жилых домов, а также формулам 31 и 37 приложения № 2 к данным Правилам, как это имело место в делах заявителей, приводило бы к нарушению конституционных прав граждан и вступало бы в противоречие со статьями 7 (часть 1), 17 (часть 3), 19 (часть 1), 35 (часть 1), 40 (части 1 и 2) и 751 Конституции Российской Федерации. 24</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 правовой смысл взаимосвязанных абзаца пятого пункта 421 и абзаца первого пункта 43 Правил предоставления коммунальных услуг собственникам и пользователям помещений в многоквартирных домах и жилых домов, а также формул 31 и 37 приложения № 2 к данным Правилам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постановления, вынесенные по делам с участием гражданки Терехиной Людмилы Кирилловны и гражданина Юхнева Дмитрия Викторовича на основании взаимосвязанных абзаца пятого пункта 421 и абзаца первого пункта 43 Правил предоставления коммунальных услуг собственникам и пользователям помещений в многоквартирных домах и жилых домов, а также формул 31 и 37 приложения № 2 к данным Правилам в истолковании, расходящемся с их конституционно-правовым смыслом, выявленным в настоящем Постановлении, подлежат пересмотру в установленном порядке с учетом пункта 1 его резолютивной части. Данный пересмотр не предполагает перерасчета платы за коммунальную услугу по отоплению для других собственников (владельцев) жилых помещений в многоквартирных домах.</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абзацев шестого и восьмого пункта 2, иных положений пункта 421 (кроме его абзаца пятого) и абзаца третьего пункта 43 Правил предоставления коммунальных услуг собственникам и пользователям помещений в многоквартирных домах и жилых домов.</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25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