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925145-О/2026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июня 2026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Панютина Андрея Михайловича на нарушение его конституционных прав статьями 60, 75, 87 и 88 Уголовно- 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вопрос о возможности принятия жалобы гражданина А.М.Панютина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А.М.Панютин, осужденный за совершение преступлений приговором, с которым согласились вышестоящие суды, оспаривает конституционность статьи 60 «Понятой» УПК Российской Федерации во взаимосвязи со статьями 75 «Недопустимые доказательства», 87 «Проверка доказательств» и 88 «Правила оценки доказательств» данного Кодекса. По его мнению, они противоречат статьям 19, 45, 46, 49, 50 и 123 Конституции Российской Федерации, как допускающие неоднократное участие одного и того же лица в качестве понятого в ходе производства по уголовному делу и позволяющие следователю привлекать в качестве понятых своих 2 родственников, а суду – не признавать полученные в результате таких следственных действий доказательства недопустимыми.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Панютина Андрея Михайловича,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