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925150-О/2026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Имакаевой Гюзели Габитовны на нарушение ее конституционных прав частью третьей статьи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Г.Г.Имакаевой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Г.Г.Имакаева оспаривает конституционность части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Г.Г.Имакаевой отказано в удовлетворении заявления о пересмотре ранее принятого тем же судом решения по вновь открывшимся обстоятельствам. 2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Г.Г.Имакаевой, оспариваемое законоположение противоречит Конституции Российской Федерации, ее статьям 17 (часть 3), 19, 35 (часть 1), 45, 46 (часть 1), 55 (часть 3) и 123 (часть 3), поскольку не предусматривает в качестве вновь открывшихся такие обстоятельства, которые свидетельствуют о злоупотреблении правом со стороны участника процесса и его недобросовестном поведении во время рассмотрения дела, которое выражалось в умалчивании известных ему сведений, имеющих существенное значение для этого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части третьей упомянутой статьи, судебные постановления, вступившие в законную силу, могут быть пересмотрены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Оспариваемое законоположение не предполагает возможности произвольного отказа суда в пересмотре дела в порядке, определенном главой 42 ГПК Российской Федерации, гарантией чего выступают обязанность суда указать мотивы, по которым он пришел к своим выводам, и 3 ссылки на законы, которыми он руководствовался, а также установленные названным Кодексом процедуры проверки судебных постановлений вышестоящими судами и основания для их отмены или изменения. Следовательно, это законоположение не может расцениваться в качестве нарушающего конституционные права заявительницы. Определение же того, могли ли обстоятельства, на которые ссылалась Г.Г.Имакаева, служить основанием для пересмотра вступившего в законную силу решения суда,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Имакаевой Гюзели Габитовны,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