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 Григорьевой Валентины Сергеевны и Кураш Ирины Яковлевны об официальном разъяснении Постановления Конституционного Суда Российской Федерации от 7 декабря 2017 года № 38-П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 В.С.Григорьевой и И.Я.Кураш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Конституционного Суда Российской Федерации от 7 декабря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этого решения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такого разъяснения не подлежит удовлетворению, если поставленные в нем вопросы не требуют какого-либо дополнительного 3 истолкования решения или же предполагают необходимость формулирования новых правовых позиций, не нашедших отражения в разъясняемом Постановлении. В Определении от 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 Григорьевой Валентины Сергеевны и Кураш Ирины Яковлевны о разъяснении Постановления Конституционного Суда Российской Федерации от 7 декабря 2017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