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Р.В.Стеценко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Стеценко Ростислава Вольдемаровича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