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Попова Сергея Ивановича на нарушение его конституционных прав статьей 1594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С.И.Попова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Попова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