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707814-О/2023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Азербайджанской Республики Кулиева Вугара Магомед оглы на нарушение его конституционных прав частями второй и пятой статьи 11, частью второй статьи 12, частью первой статьи 117 Уголовно-исполнительного кодекса Российской Федерации, подпунктом 10.4 пункта 10 Правил внутреннего распорядка исправительных учреждений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Азербайджанской Республики В.М.Кулиева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судьи Верховного Суда Российской Федерации от 28 ноября 2022 года, с которым согласился заместитель Председателя этого суда, гражданину Азербайджанской Республики В.М.Кулиеву, отбывающему наказание в виде лишения свободы, отказано в передаче для рассмотрения в судебном заседании Судебной коллегии по административным делам Верховного Суда Российской Федерации кассационной жалобы на решение районного суда, апелляционное и кассационное определения относительно 2 административного искового заявления о признании незаконными взысканий в виде водворения в штрафной изолятор и помещения в одиночную камеру в период с 2013 года по 2020 год, ответа на обращение, а также о присуждении компенсации за ненадлежащие условия содержания в исправительном учреждении. В этой связи В.М.Кулиев оспаривает соответствие частей второй и пятой статьи 11 «Основные обязанности осужденных», части второй статьи 12 «Основные права осужденных» и части первой статьи 117 «Порядок применения мер взыскания к осужденным к лишению свободы» УИК Российской Федерации, а также подпункта 10.4 пункта 10 Правил внутреннего распорядка исправительных учреждений, утвержденных приказом Минюста России от 4 июля 2022 года № 110, статьям 2, 15 (части 1 и 2), 17 (часть 1), 18, 19 (части 1 и 2), 21, 45, 46 (части 1 и 2), 50 (часть 1), 51 (часть 1), 55 (часть 3), 56 (часть 3), 64 и 123 (часть 3) Конституции Российской Федерации. Как утверждает заявитель, оспариваемые положения позволили администрации исправительного учреждения наложить на него взыскания без законных оснований, вопреки конституционному запрету не свидетельствовать против себя самого, а судам – отказать в удовлетворении его административного искового заявления.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Уголовно-исполнительный кодекс Российской Федерации предусматривает, что назначенное приговором суда наказание подлежит исполнению в установленном законом порядке и согласно условиям его отбывания, образующим его режим, который призван обеспечить охрану и изоляцию осужденных, постоянный надзор за ними, исполнение возложенных на них обязанностей, реализацию их прав и законных интересов, личную безопасность осужденных и персонала, создать условия для формирования у осужденных уважительного отношения к человеку, обществу, труду, нормам, правилам и традициям человеческого общежития и для стимулирования 3 правопослушного поведения, а также для применения других средств исправления осужденных – воспитательной работы, общественно полезного труда, получения общего образования, профессионального обучения и общественного воздействия (статьи 7, 9, 82, 109 и 141). Исходя из этих требований осужденные должны исполнять установленные законодательством Российской Федерации обязанности граждан Российской Федерации, соблюдать принятые в обществе нравственные нормы поведения, требования санитарии и гигиены, требования федеральных законов, определяющих порядок и условия отбывания наказаний, а также принятых в соответствии с ними нормативных правовых актов; выполнять законные требования администрации учреждений и органов, исполняющих наказания; вежливо относиться к персоналу, иным лицам, посещающим учреждения, исполняющие наказания, к другим осужденным (части первая – четвертая статьи 11 данного Кодекса). Кроме того, Уголовно-исполнительный кодекс Российской Федерации устанавливает обязанность осужденных являться по вызову администрации учреждений и органов, исполняющих наказания, и давать объяснения по вопросам исполнения требований приговора; неисполнение осужденными возложенных на них обязанностей, а также невыполнение законных требований администрации учреждений и органов, исполняющих наказания, влекут ответственность, установленную законом (части пятая и шестая статьи 11, статья 115). Одновременно осужденным гарантируется право на вежливое обращение со стороны персонала учреждения, исполняющего наказания, запрет подвергаться жестокому или унижающему человеческое достоинство обращению или взысканию, законность применения мер принуждения (часть вторая статьи 12 данного Кодекса). Нарушение осужденными установленного порядка отбывания наказания в условиях исправительного учреждения, неисполнение ими своих обязанностей, неподчинение законным требованиям администрации этого учреждения не исключают применения к ним известных уголовно- исполнительному законодательству мер взыскания (влекут предусмотренную 4 законом ответственность). Иное вело бы к невозможности обеспечить режим отбывания наказания, использовать иные средства исправления осужденных, стимулировать, соединив наказание с исправительным воздействием, их правопослушное поведение, к отступлению от принципов уголовно- исполнительного законодательства (статьи 8 и 9 УИК Российской Федерации), от вытекающих из Конституции Российской Федерации требований законности, справедливости и верховенства права, а также к нарушению конституционного принципа равенства перед законом и судом (Постановление Конституционного Суда Российской Федерации от 8 июня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Азербайджанской Республики Кулиева Вугара Магомед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