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224417-П/2016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третьей статьи 31 Уголовно-процессуального кодекса Российской Федерации в связи с жалобой гражданки А.С.Лымарь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пункта 1 части третьей статьи 31 УПК Российской Федерации. Поводом к рассмотрению дела явилась жалоба гражданки А.С.Лымарь.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Ю.М.Данилова, объяснения представителей стороны, принявшей и подписавшей оспариваемый акт,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части третьей статьи 31 УПК Российской Федерации в редакции Федерального закона от 5 мая 2014 года № 130-ФЗ с учетом изменений, внесенных Федеральным законом от 8 марта 2015 года № 47-ФЗ,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 в частности, уголовные дела о преступлениях, предусмотренных частью второй статьи 105, частью пятой статьи 131, частью пятой статьи 132, частью шестой статьи 134, частью четвертой статьи 210, частью пятой статьи 2281, частью четвертой статьи 2291, статьей 277, частью третьей статьи 281, статьями 295, 317 и 357 УК Российской Федерации, за исключением уголовных дел, по которым в соответствии с положениями Уголовного кодекса Российской 3 Федерации в качестве наиболее строгого вида наказания не могут быть назначены пожизненное лишение свободы или смертная казнь. Конституционность пункта 1 части третьей статьи 31 УПК Российской Федерации оспаривает гражданка А.С.Лымарь, обвиняемая в совершении преступления, предусмотренного пунктом «в» части второй статьи 105 УК Российской Федерации (убийство малолетнего или иного лица, заведомо для виновного находящегося в беспомощном состоянии, а равно сопряженное с похищением человека). Постановлением судьи Брединского районного суда Челябинской области от 7 августа 2015 года А.С.Лымарь было отказано в удовлетворении ходатайства о рассмотрении ее уголовного дела судом с участием присяжных заседателей в порядке пункта 2 части второй статьи 30 УПК Российской Федерации, согласно которому уголовные дела о преступлениях, указанных в пункте 1 части третьей статьи 31 данного Кодекса (за исключением некоторых из них), по ходатайству обвиняемого рассматриваются судьей федерального суда общей юрисдикции и коллегией из двенадцати присяжных заседателей. Сославшись на то, что часть третья статьи 31 УПК Российской Федерации относит уголовные дела о преступлениях, предусмотренных частью второй статьи 105 УК Российской Федерации, к подсудности областных и равных им по уровню судов лишь при наличии возможности назначения обвиняемому наказания в виде пожизненного лишения свободы или смертной казни, которые в силу части второй статьи 57 и части второй статьи 59 УК Российской Федерации А.С.Лымарь, как лицу женского пола, назначены быть не могут, судья рассмотрел ее уголовное дело единолично. Нарушение положениями пункта 1 части третьей статьи 31 УПК Российской Федерации своих прав, гарантированных статьями 17 (часть 1), 18 и 19 Конституции Российской Федерации, А.С.Лымарь усматривает в том, что во взаимосвязи с другими положениями данного Кодекса они не позволяют лицам женского пола, обвиняемым в совершении преступления по 4 части второй статьи 105 УК Российской Федерации, воспользоваться – в отличие от лиц мужского пола не моложе восемнадцати лет и не старше шестидесяти пяти лет – правом ходатайствовать о рассмотрении своего уголовного дела судом с участием присяжных заседателей, что, по ее мнению, противоречит конституционному принципу равенства перед законом и судом, гарантируемого всем независимо от пола, расы, национальности и других обстоятельств. Как следует из положений Федерального конституционного закона «О Конституционном Суде Российской Федерации», конкретизирующих предписания статьи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каждого на судебную защиту его прав и свобод, как основное неотчуждаемое право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6 часть 1; статья 46, часть 1, Конституции Российской Федерации). Одной из основополагающих гарантий права на судебную защиту и его непременной составляющей является закрепленное статьей 47 (часть 1) Конституции Российской Федерации право каждого на рассмотрение его дела в том суде и тем судьей, к подсудности которых оно отнесено законом. Право на законный суд, по смыслу статей 20 (часть 2), 47 (часть 2) и 123 (часть 4) Конституции Российской Федерации, включает и право обвиняемого в совершении преступления на рассмотрение его дела судом с участием присяжных заседателей в предусмотренных федеральным законом случаях. Регулирование данного права, как следует из указанных статей Конституции Российской Федерации во взаимосвязи с ее статьями 71 (пункты «в», «г», «о»), 118 (часть 3) и 128 (часть 3), является дискрецией федерального законодателя, управомоченного определять, в каких, помимо закрепленного в статье 20 (часть 2) Конституции Российской Федерации, случаях суд с участием присяжных заседателей может выступать в качестве законного суда по тем уголовным делам, которые отнесены к соответствующей категории федеральным законом. Исходя из этого и учитывая, что в России сложился легитимный конституционно-правовой режим, в рамках которого – с учетом международно-правовой тенденции и обязательств, взятых на себя Российской Федерацией, – уже длительное время действует запрет на назначение смертной казни, которое статья 20 (часть 2) Конституции Российской Федерации напрямую связывает с предоставлением обвиняемым в особо тяжких преступлениях против жизни права на суд с участием присяжных заседателей, и происходит необратимый процесс, направленный на ее отмену (Постановление Конституционного Суда Российской Федерации от 2 февраля 1999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порядке реализации своих дискреционных полномочий, вытекающих из статьи 71 (пункт «о») Конституции Российской Федерации, федеральный законодатель отнес к предметной подсудности, предусмотренной пунктом 1 части третьей статьи 31 УПК Российской Федерации для верховного суда республики, краевого, областного и других равных им по уровню судов, управомоченных в установленных федеральным законом случаях рассматривать уголовные дела в составе судьи федерального суда общей юрисдикции и коллегии из двенадцати присяжных заседателей, уголовные дела об особо тяжких преступлениях, за которые соответствующими статьями Особенной части УК Российской Федерации предусматривается смертная казнь в качестве исключительной меры наказания и – в качестве альтернативного либо самостоятельного наказания – пожизненное лишение свободы, определив тем самым суд, правомочный не только рассматривать уголовные дела об этих преступлениях, но и назначать наиболее строгую меру наказания из всех в настоящее время реально возможных для данных видов преступлений. Одновременно, принимая во внимание положения Общей части УК Российской Федерации, согласно которым наказания в виде смертной казни или пожизненного лишения свободы не назначаются женщинам, лицам, совершившим преступления в возрасте до восемнадцати лет, и мужчинам, достигшим к моменту вынесения судом приговора шестидесятипятилетнего возраста (часть вторая статьи 57 и часть вторая статьи 59), а также в случае заключения досудебного соглашения о сотрудничестве (часть четвертая статьи 62) и за приготовление к преступлению и покушение на преступление (часть четвертая статьи 66), федеральный законодатель исключил из 11 подсудности верховного суда республики, краевого, областного и других равных им по уровню судов и тем самым – в системе действующего правового регулирования – из подсудности суда с участием присяжных заседателей уголовные дела о совершенных этими лицами преступлениях, предусмотренных частью второй статьи 105, частью четвертой статьи 210, частью пятой статьи 2281, частью четвертой статьи 2291, статьями 277, 295, 317 и 357 УК Российской Федерации, применительно к которым санкциями соответствующих статей его Особенной части предусматриваются названные виды наказания. Следовательно, из подсудности суда с участием присяжных заседателей выведены уголовные дела о таких преступлениях, совершенных как женщинами, лицами в возрасте до восемнадцати лет, мужчинами, достигшими шестидесятипятилетнего возраста, так и мужчинами любого возраста в случае заключения ими досудебного соглашения о сотрудничестве или совершения неоконченного преступления. Кроме того, не подлежат рассмотрению судом с участием присяжных заседателей и относящиеся к подсудности верховного суда республики, краевого, областного и других равных им по уровню судов уголовные дела о преступлениях, предусмотренных частью пятой статьи 131, частью пятой статьи 132, частью шестой статьи 134, частью первой статьи 212, статьями 275, 276, 278, 279 и 281 УК Российской Федерации, – независимо от самих по себе половозрастных характеристик субъектов этих преступлений. Вместе с тем уголовные дела о преступлениях, предусмотренных частью третьей статьи 126, статьей 209, частями первой – третьей статьи 211, статьями 227, 353–356 и 358, частями первой и второй статьи 359 и статьей 360 УК Российской Федерации, по ходатайству обвиняемых – также независимо от их половозрастных характеристик – могут быть рассмотрены судом с участием присяжных заседателей (пункт 2 части второй статьи 30 и пункт 1 части третьей статьи 31 УПК Российской Федерации). Вместе с тем избранный федеральным законодателем подход к определению категорий уголовных дел, которые могут быть рассмотрены 12 судом с участием присяжных заседателей, в целом не основанный на учете самих по себе половозрастных характеристик обвиняемого, выдерживается не всегда применительно к отдельным составам преступлений, предусматривающим в виде санкции смертную казнь или пожизненное лишение свободы. В частности, по прямому предписанию пункта 2 части второй статьи 30 и пункта 1 части третьей статьи 31 УПК Российской Федерации в их системной связи с соответствующими положениями уголовного закона уголовное дело об убийстве при отягчающих обстоятельствах, совершенном женщиной, как не относящееся к подсудности верховного суда республики, краевого, областного и других равных им по уровню судов, ни при каких условиях не может быть рассмотрено судом в составе судьи такого суда и коллегии из двенадцати присяжных заседателей в отличие от уголовного дела о таком же преступлении, в совершении которого обвиняется мужчина: подсудность этого дела судам данного уровня – при отсутствии оснований, исключающих назначение наказания в виде смертной казни или пожизненного лишения свободы, – определяется независимо от воли обвиняемого, но при предоставлении ему возможности выбора состава суда (коллегия из трех судей или судья и коллегия из двенадцати присяжных заседателей). Таким образом, в сложившейся системе уголовно-правового и уголовно-процессуального регулирования имеет место дифференциация подсудности уголовных дел определенной категории в зависимости от возможности назначения наиболее строгого вида наказания (каковым в рамках действующего в России конституционно-правового режима неприменения смертной казни является пожизненное лишение свободы). Сама по себе такая дифференциация допустима, поскольку используется федеральным законодателем с целью реализации принципов гуманизма и справедливости в сфере соответствующих правоотношений. Однако, чтобы достичь этой цели, федеральный законодатель обязан соблюдать принцип юридического равенства, закрепленный в том числе статьями 17 (часть 3), 19 13 и 55 (часть 3) Конституции Российской Федерации, который гарантирует мужчинам и женщинам равные возможности для осуществления права на судебную защиту и, следовательно, права на рассмотрение их уголовных дел судом с участием присяжных заседателей, – иное, а именно решение вопроса о предоставлении обвиняемым возможности рассмотрения их уголовных дел судом с участием присяжных заседателей в зависимости от гендерного фактора (только женщинам или только мужчинам) приводило бы к нарушению конституционных гарантий права на судебную защиту.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 1 части третьей статьи 31 УПК Российской Федерации, как исключающий в системе действующего правового регулирования, в том числе во взаимосвязи с пунктом 2 части второй статьи 30 УПК Российской Федерации, частью второй статьи 57 и частью второй статьи 59 УК Российской Федерации, возможность рассмотрения судом в составе судьи верховного суда республики, краевого, областного или другого равного им по уровню суда и коллегии из двенадцати присяжных заседателей уголовного дела по обвинению женщины в совершении преступления, предусмотренного частью второй статьи 105 УК Российской Федерации, – притом что уголовное дело по обвинению мужчины в совершении такого преступления при тех же условиях может быть рассмотрено судом в данном составе – не соответствует Конституции Российской Федерации, ее статьям 17 (части 1 и 3), 19, 47, 55 (часть 3) и 123 (часть 4). Кроме того, при этом неправомерно ограничивается право граждан Российской Федерации на участие в отправлении правосудия в качестве присяжных заседателей, что ведет к нарушению статьи 32 (часть 5) Конституции Российской Федерации.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сохраняющих свою силу, – внести в Уголовно-процессуальный кодекс Российской Федерации изменения, вытекающие из настоящего Постановления. 18 В целях соблюдения баланса конституционно значимых интересов, недопустимости нарушения прав и свобод других лиц при осуществлении прав и свобод человека и гражданина (статья 17, часть 3, Конституции Российской Федерации), в силу требований правовой определенности и обеспечения стабильности правоотношений в интересах субъектов права, а также учитывая принцип неизменности состава суда (статья 242 УПК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1 части третьей статьи 31 УПК Российской Федерации не соответствующими Конституции Российской Федерации, ее статьям 17 (части 1 и 3), 19, 47, 55 (часть 3) и 123 (часть 4), в той мере, в какой в системе действующего правового регулирования, в том числе во взаимосвязи с пунктом 2 части второй статьи 30 УПК Российской Федерации, частью второй статьи 57 и частью второй статьи 59 УК Российской Федерации, ими исключается возможность рассмотрения судом в составе судьи верховного суда республики, краевого, областного или другого равного им по уровню суда и коллегии из двенадцати присяжных заседателей уголовного дела по обвинению женщины в совершении преступления, предусмотренного частью второй статьи 105 УК Российской Федерации, притом что уголовное дело по обвинению мужчины в совершении такого преступления при тех же условиях может быть рассмотрено судом в данном составе.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Уголовно-процессуальный кодекс Российской Федерации изменения, обеспечивающие женщинам реализацию права на рассмотрение их уголовных дел судом с участием присяжных заседателей, как это право определено Конституцией Российской Федерации, на основе принципов юридического равенства и равноправия и без какой бы то ни было дискриминации.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уголовному делу гражданки Лымарь Алены Сергеевны, подлежат пересмотру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20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