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509175-П/2021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208 Гражданского процессуального кодекса Российской Федерации в связи с жалобами граждан Л.В.Бакиной, С.А.Жидкова, Е.М.Семенова и Е.И.Семеновой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208 ГПК Российской Федерации. Поводом к рассмотрению дела явились жалобы граждан Л.В.Бакиной, С.А.Жидкова, Е.М.Семенова и Е.И.Семеновой.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2 Поскольку жалобы граждан Л.В.Бакиной, С.А.Жидкова, Е.М.Семенова и Е.И.Семеновой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208 ГПК Российской Федерации (в действующей редакции, введенной Федеральным законом от 28 ноября 2018 года № 451- ФЗ «О внесении изменений в отдельные законодательные акты Российской Федерации») по заявлению взыскателя или должника суд, рассмотревший дело, может произвести индексацию взысканных судом денежных сумм на день исполнения решения суда в случаях и в размерах, которые предусмотрены федеральным законом или договором. Л.В.Бакина обратилась в суд с заявлением об индексации в размере 60 063,45 руб. денежных сумм, присужденных по решению Корсаковского городского суда Сахалинской области от 25 февраля 2015 года по иску гражданина Т. (правопреемником которого является заявительница на основании определения указанного суда от 11 августа 2015 года) о взыскании неосновательного обогащения в размере 533 323 руб., процентов за пользование чужими денежными средствами в размере 59 276,62 руб. и судебных расходов в размере 9 125,99 руб., указывая на фактическое исполнение данного судебного решения 19 марта 2019 года, что зафиксировано постановлением судебного пристава-исполнителя об окончании соответствующего исполнительного производства. Определением Корсаковского городского суда Сахалинской области от 18 октября 2019 года в удовлетворении заявления Л.В.Бакиной отказано с указанием, в частности, на отсутствие между сторонами договора, 3 предусматривающего индексацию, и федерального закона, устанавливающего возможность индексации присужденных денежных сумм по данной категории споров. Суд отметил также, что Л.В.Бакина реализовала свое право на получение процентов за пользование чужими денежными средствами в период принудительного исполнения решения суда путем подачи в суд в 2016 и 2018 годах исков к должнику о взыскании с него денежных средств за периоды со 2 января 2015 года по 11 января 2016 года и с 12 января 2016 года по 30 ноября 2018 года. Определение суда первой инстанции было оставлено без изменения апелляционным определением Сахалинского областного суда от 17 декабря 2019 года и определением Девятого кассационного суда общей юрисдикции от 26 февраля 2020 года. При этом суд кассационной инстанции, отклоняя доводы заявительницы о неправомерном неприменении судами к спорным правоотношениям правовой позиции, сформулированной в Постановлении Конституционного Суда Российской Федерации от 23 июля 2018 года Заочным решением мирового судьи судебного участка № 5 города Абакана от 20 января 2016 года с гражданина Б. в пользу С.А.Жидкова взысканы денежные средства вследствие ненадлежащего исполнения договора займа. В связи с неисполнением должником данного решения суда С.А.Жидков обратился к мировому судье того же судебного участка с заявлением об индексации присужденных денежных сумм за период с 20 января 2016 года до 16 декабря 2019 года, в удовлетворении которого определением от 20 января 2020 года было отказано с указанием, в частности, на отсутствие федерального закона и заключенного сторонами договора, предусматривающих возможность такой индексации в соответствии с требованиями статьи 208 ГПК Российской Федерации (в действующей редакции, введенной Федеральным законом от 28 ноября 2018 года № 451-ФЗ). Апелляционная и кассационная жалобы заявителя на указанное определение мирового судьи оставлены без удовлетворения апелляционным определением Абаканского городского суда Республики Хакасия от 20 февраля 2020 года и определением Восьмого кассационного суда общей юрисдикции от 9 июня 2020 года соответственно. Решением Курганского городского суда Курганской области от 24 октября 2007 года удовлетворены требования Е.М.Семенова и Е.И.Семеновой к администрации города Кургана о предоставлении жилого помещения. Определением этого же суда от 4 сентября 2014 года изменен способ исполнения данного решения суда и в пользу заявителей взысканы денежные средства в размере 1 464 280,80 руб. 29 июля 2019 года должник перечислил заявителям денежные средства в размере 732 140,40 руб. каждому. Впоследствии заявители обратились в указанный суд с заявлением об индексации взысканных судом денежных сумм в период с 4 сентября 2014 года по 29 июля 2019 года, в удовлетворении которого отказано определением от 5 ноября 2019 года, оставленным без изменения апелляционным определением судебной коллегии по гражданским делам 5 Курганского областного суда от 21 января 2019 года (видимо, апелляционное определение содержит опечатку и следует читать «21 января 2020 года») и определением Седьмого кассационного суда общей юрисдикции от 19 июня 2020 года. Судья Верховного Суда Российской Федерации определением от 19 августа 2020 года отказал заявителям в передаче кассационной жалобы для рассмотрения в судебном заседании Судебной коллегии по гражданским делам Верховного Суда Российской Федерации. Отказывая в индексации, суды указали, что на основании статьи 208 ГПК Российской Федерации индексация может быть произведена только в случае и размерах, которые предусмотрены в законе или договоре; в деле же заявителей такого рода индексация законом или договором не предусмотрена. По мнению заявителей, статья 208 ГПК Российской Федерации (в действующей редакции, введенной Федеральным законом от 28 ноября 2018 года № 451-ФЗ) не соответствует статье 46 (часть 1) Конституции Российской Федерации, поскольку не содержит критериев, на основании которых должна осуществляться предусмотренная этой нормой индексация присужденных денежных сумм, и лишает тем самым взыскателя или должника права на индексацию взысканных судом денежных сумм на день исполнения решения суда. Кроме того, С.А.Жидков, Е.М.Семенов и Е.И.Семенова просят Таким образом, предметом рассмотрения по настоящему делу является статья 208 ГПК Российской Федерации (в действующей редакции, введенной Федеральным законом от 28 ноября 2018 года № 451-ФЗ) постольку, поскольку на ее основании в системе действующего правового регулирования решается вопрос об индексации присужденных денежных сумм.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первая статьи 208 ГПК Российской Федерации в первоначальной редакции, устанавливавшая полномочие суда, рассмотревшего дело, произвести по заявлению взыскателя или должника индексацию взысканных денежных сумм на день исполнения решения суда, была предметом рассмотрения Конституционного Суда Российской Федерации по обращениям ряда заявителей, полагавших ее противоречащей Конституции Российской Федерации, поскольку она не предусматривала по смыслу, придаваемому ей правоприменительной практикой, правового механизма индексации взысканных судом денежных сумм и тем самым позволяла судам отказывать в защите имущественных интересов взыскателей от негативных последствий инфляционных процессов в период со дня вынесения судебного решения до дня его исполнения. В Постановлении от 23 июля 2018 года По смыслу правовой позиции Конституционного Суда Российской Федерации, выраженной в Постановлении от 26 ноября 2012 года После вынесения Постановления Конституционного Суда Российской Федерации от 23 июля 2018 года В Постановлении от 23 июля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материалов обращений заявителей следует, что Л.В.Бакина, Е.М.Семенов и Е.И.Семенова просили суды произвести индексацию присужденных денежных сумм за период до 1 октября 2019 года, в течение которого действовала первоначальная редакция статьи 208 ГПК Российской Федерации. Что касается С.А.Жидкова, то он просил суд об индексации присужденных денежных сумм за период с января 2016 года до декабря 2019 года, т.е. в большую часть этого периода также действовала указанная редакция статьи 208 ГПК Российской Федерации. В Постановлении от 23 июля 2018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представленных материалов, в деле Л.В.Бакиной суды в качестве дополнительного основания для отказа в удовлетворении заявления об индексации присужденных денежных сумм указали на факт реализации ею как взыскателем права на получение процентов за пользование чужими денежными средствами в течение определенных периодов принудительного исполнения решения суда путем подачи исков к должнику, удовлетворенных впоследствии судом. Однако</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содержащийся в Постановлении от 23 июля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208 ГПК Российской Федерации (в действующей редакции, введенной Федеральным законом от 28 ноября 2018 года № 451- ФЗ) не соответствующей Конституции Российской Федерации, ее статье 46 (часть 1), в той мере, в какой содержащееся в ней положение – при отсутствии в системе действующего правового регулирования механизма индексации взысканных судом денежных сумм, с необходимостью признаваемого судебной практикой в качестве применимого, – не содержит определенных и недвусмысленных критериев, в соответствии с которыми должна осуществляться предусмотренная им индексация. 17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исходя из сохраняющих свою силу правовых позиций и выводов Конституционного Суда Российской Федерации, содержащихся в Постановлении от 23 июля 2018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изменений, вытекающих из настоящего Постановления, судам в целях реализации статьи 208 ГПК Российской Федерации (в случаях, когда условия и размер индексации присужденных денежных сумм не установлены договором) надлежит использовать в качестве критерия осуществления предусмотренной ею индексации утверждаемый Федеральной службой государственной статистики индекс потребительских цен, являющийся официальной статистической информацией, характеризующей инфляционные процессы в стране и публикуемой на официальном сайте Федеральной службы государственной статистики в сети Интернет.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вынесенные в отношении граждан Бакиной Ларисы Вадимовны, Жидкова Сергея Александровича, Семенова Евгения Михайловича и Семеновой Елены Ивановны на основании статьи 208 ГПК Российской Федерации в той мере, в какой содержащееся в ней положение признано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