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396801-П/2019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Мохова Алексея Александровича на нарушение его конституционных прав статьями 9 и 10, частью второй статьи 55 и частью третьей статьи 72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А.А.Мохова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постановлением суда отклонено ходатайство гражданина А.А.Мохова, отбывающего по приговору суда наказание в виде лишения свободы в исправительной колонии строгого режима, о зачете времени содержания под стражей в связи с принятием Федерального закона от 3 июля 2018 года № 186-ФЗ «О внесении изменений в статью 72 Уголовного кодекса Российской Федерации», поскольку внесенные им изменения не улучшают положение осужденного. Заявитель просит признать не соответствующими статьям 46 (часть 1), 50 (часть 3), 54 (часть 1) и 55 (часть 2) Конституции Российской Федерации 2 статьи 9 «Действие уголовного закона во времени» и 10 «Обратная сила уголовного закона», часть вторую статьи 55 «Содержание в дисциплинарной воинской части» и часть третью статьи 72 «Исчисление сроков наказаний и зачет наказания» УК Российской Федерации в редакции Федерального закона от 3 июля 2018 года № 186-ФЗ, как исключающие применительно к исправительной колонии строгого режима зачет времени содержания лица под стражей в срок лишения свободы согласно новым правилам такого зачета, которые, по мнению заявителя, улучшают его положение.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положений статьи 54 Конституции Российской Федерации федеральный законодатель предусмотрел в статье 9 УК Российской Федерации, что преступность и наказуемость деяния определяются уголовным законом, действовавшим во время совершения этого деяния, которым признается время совершения общественно опасного действия (бездействия) независимо от времени наступления последствий, а также конкретизировал в статье 10 данного Кодекса правила обратной силы уголовного закона, согласно которым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а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 Конституционный Суд Российской Федерации в Постановлении от 20 апреля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Мохова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