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383686-П/2019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Семенцова Дмитрия Александровича на нарушение его конституционных прав частью седьмой статьи 259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С.М.Казанцева, С.Д.Князева, А.Н.Кокотова, Л.О.Красавчиковой, Н.В.Мельникова, Ю.Д.Рудкина, О.С.Хохряковой, В.Г.Ярославцева, рассмотрев вопрос о возможности принятия жалобы гражданина Д.А.Семенцова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от 12 октября 2018 года отказано в удовлетворении ходатайства гражданина Д.А.Семенцова о продлении срока ознакомления с протоколом судебного заседания, изготовленным по частям, сообразно времени его изготовления с момента вынесения приговора и установлен конкретный срок для ознакомления с протоколом и подачи на него замечаний. Правомерность данного решения подтверждена апелляционным определением от 20 ноября 2018 года, вынесенным по 2 результатам рассмотрения апелляционной жалобы Д.А.Семенцова с участием сторон. Заявитель утверждает, что часть седьмая статьи 259 «Протокол судебного заседания» УПК Российской Федерации не соответствует статьям 2, 15 (часть 4), 17 (часть 1), 19 (часть 2), 46 (часть 1), 118 (часть 1) и 123 (часть 3) Конституции Российской Федерации, поскольку не предусматривает проведение судебного заседания с участием осужденного при рассмотрении вопроса об установлении ему определенного срока для ознакомления с протоколом судебного заседания по причине явного затягивания времени такого ознакомления.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259 УПК Российской Федерации закрепляют общие требования к ведению протокола судебного заседания, достоверно и последовательно отражающего ход судебного разбирательства, обязанность председательствующего и секретаря судебного заседания изготовить протокол и ознакомить с ним стороны и определяют, в частности, что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об ознакомлении с его содержанием, должны быть извещены о дате подписания протокола и времени, когда они могут с ним ознакомиться; время ознакомления с протоколом судебного заседания устанавливается председательствующим в зависимости от объема указанного протокола, однако оно не может быть менее 5 суток с момента начала ознакомления; в исключительных случаях председательствующий по ходатайству лица, знакомящегося с протоколом, может продлить установленное время; в случае, если участник судебного разбирательства явно затягивает время ознакомления с протоколом, председательствующий вправе своим постановлением установить определенный срок для ознакомления с ним (часть седьмая). 3 Приведенные нормы направлены на обеспечение принципа разумности срока уголовного судопроизводства и на защиту прав участников судебного заседания, какой-либо неопределенности, допускающей их произвольное применение, не содержат, притом что постановление суда об установлении определенного срока для ознакомления с протоколом судебного заседания должно быть законным, обоснованным и мотивированным (часть четвертая статьи 7 УПК Российской Федерации) (Определение Конституционного Суда Российской Федерации от 23 июня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Семенцова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