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94337-П/2012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23 Федерального закона «О международных договорах Российской Федерации» в связи с жалобой гражданина И.Д.Ушакова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представителя Государственной Думы – кандидата юридических наук Д.Ф.Вяткина и представителя Совета Федерации – доктора юридических наук А.С.Саломаткина,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пункта 1 статьи 23 Федерального закона «О международных договорах Российской Федерации». Поводом к рассмотрению дела явилась жалоба гражданина И.Д.Ушакова.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С.Д.Князева, объяснения представителей сторон, выступления приглашенных в заседание представителей: от Министерства иностранных дел Российской Федерации – Д.А.Лобача,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Федеральным законом от 15 июля 1995 года № 101- ФЗ «О международных договорах Российской Федерации» положения официально опубликованных международных договоров Российской Федерации, не требующие издания внутригосударственных актов для применения, действуют в Российской Федерации непосредственно; для осуществления иных положений международных договоров Российской Федерации принимаются соответствующие правовые акты (пункт 3 статьи 5); международный договор или часть договора до его вступления в силу могут применяться Российской Федерацией временно, если это предусмотрено в договоре или если об этом была достигнута договоренность со сторонами, подписавшими договор (пункт 1 статьи 23); вступившие в силу для Российской Федерации международные договоры, решения о согласии на обязательность которых для Российской Федерации приняты в форме федерального закона, подлежат официальному опубликованию по 3 представлению Министерства иностранных дел Российской Федерации в «Собрании законодательства Российской Федерации»; вступившие в силу для Российской Федерации международные договоры (за исключением договоров межведомственного характера) официально опубликовываются по представлению Министерства иностранных дел Российской Федерации также в «Бюллетене международных договоров»; международные договоры Российской Федерации межведомственного характера опубликовываются по решению федеральных органов исполнительной власти или уполномоченных организаций, от имени которых заключены такие договоры, в официальных изданиях этих органов (статья 30). Оспаривающий конституционность приведенных нормативных положений заявитель по настоящему делу – гражданин И.Д.Ушаков, возвращаясь в Российскую Федерацию из Китайской Народной Республики, 10 июля 2010 года пересек таможенную границу, имея при себе подлежащие таможенному оформлению товары для личного пользования, которые были выпущены на таможенную территорию Российской Федерации после таможенного оформления, произведенного в соответствии с требованиями Таможенного кодекса Российской Федерации и Положения о применении единых ставок таможенных пошлин, налогов в отношении товаров, перемещаемых через таможенную границу Российской Федерации физическими лицами для личного пользования (утверждено постановлением Правительства Российской Федерации от 29 ноября 2003 года № 718), и уплаты таможенных платежей в сумме 1529 руб. 78 коп. Впоследствии, в ходе проведенной таможенным органом в отношении И.Д.Ушакова проверки правильности исчисления таможенных платежей, выяснилось, что таможенные платежи должны были исчисляться, согласно вступившему в силу с 6 июля 2010 года Договору о Таможенном кодексе таможенного союза, заключенному 27 ноября 2009 года, на основании Таможенного кодекса таможенного союза и по правилам временно применяемого с 1 июля 2010 года в соответствии с Договором между 4 Российской Федерацией и Республикой Казахстан от 28 мая 2010 года о применении международных договоров в рамках формирования таможенного союза (статья 8) Соглашения между Правительством Российской Федерации, Правительством Республики Беларусь и Правительством Республики Казахстан от 18 июня 2010 года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 которым устанавливались более высокие ставки таможенных платежей. Поданное таможенным органом исковое заявление о взыскании с И.Д.Ушакова недоимки и пени за просрочку ее уплаты в сумме 46 769 руб. 1 коп., выплатить которые в добровольном порядке он отказался, решением мирового судьи судебного участка № 39 Забайкальского района Забайкальского края от 5 мая 2011 года было удовлетворено. Забайкальский районный суд Забайкальского края определением от 1 сентября 2011 года оставил решение мирового судьи без изменения. Отвергая доводы ответчика, полагавшего, что Соглашение от 18 июня 2010 года не было официально опубликовано и, следовательно, не подлежало применению, суд апелляционной инстанции сослался на пункт 1 статьи 23 Федерального закона «О международных договорах Российской Федерации» и указал, что данный международный договор подлежал временному применению на территории Российской Федерации с 1 июля 2010 года.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демократическом правовом государстве человек, его права и свободы являются высшей ценностью, а их признание, соблюдение и защита на основе равенства всех перед законом и судом – обязанностью государства, на которое возложена охрана достоинства личности (статья 1, часть 1; статья 2; статья 19, часть 1; статья 21, часть 1); 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(статья 18). Всеобщая декларация прав человека также исходит из того, что признание достоинства, присущего всем членам человеческой семьи, и их равных и неотъемлемых прав является основой свободы, справедливости и всеобщего мира, вследствие чего огромное значение для выполнения обязательства государств – членов ООН содействовать всеобщему уважению и соблюдению прав человека и основных свобод имеет всеобщее понимание 7 характера этих прав и свобод (преамбула). Аналогичные положения закреплены в преамбулах Конвенции о защите прав человека и основных свобод, Международного пакта о гражданских и политических правах и Конвенции Содружества Независимых Государств о правах и основных свободах человека, подтверждающих приверженность основным свободам, которые являются основой справедливости и всеобщего мира и соблюдение которых наилучшим образом обеспечивается подлинно демократическим политическим режимом и всеобщим пониманием и соблюдением прав человека. По смыслу приведенных положений Конституции Российской Федерации и корреспондирующих им положений международно-правовых актов, права и свободы человека и гражданина, без которых немыслимо присущее человеческой личности достоинство, являются важнейшей ценностью подлинно демократического общества и обязывают Российскую Федерацию обеспечить их всеобщее и эффективное признание и осуществление согласно принятым ею на себя международным обязательствам и в соответствии с Конституцией Российской Федерации на основе имеющего универсальное значение в отношениях государства и индивида общепризнанного принципа правовой определенности, нашедшего отражение в Конституции Российской Федерации, в том числе в ее статье 15 (часть 3), согласно которой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 Наряду с этим Конституция Российской Федерации, принятая многонациональным народом Российской Федерации, сознающим себя частью мирового сообщества (преамбула), устанавливает, что права и свободы человека и гражданина признаются и гарантируются в Российской Федерации в том числе согласно общепризнанным принципам и нормам международного права (статья 17, часть 1), которые, равно как и 8 международные договоры Российской Федерации, являются составной частью ее правовой системы, причем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 (статья 15, часть 4). Вводя в правовую систему Российской Федерации международные договоры Российской Федерации и определяя в статье 15 (часть 4) основанный на принципе добросовестного выполнения международных обязательств (pacta sunt servandа) единый подход, которым необходимо руководствоваться, применяя правила международного договора Российской Федерации в случае их расхождения с правилами, предусмотренными законом, Конституция Российской Федерации не устанавливает непосредственно порядок и условия заключения, выполнения и прекращения международных договоров Российской Федерации, а возлагает решение этих вопросов на федерального законодателя (статья 71, пункт «к»; статья 72, пункт «о» части 1; статья 76, части 1 и 2), который обладает значительной дискрецией при осуществлении соответствующего правового регулирования и вместе с тем обязан следовать требованиям Конституции Российской Федерации, вытекающим, в частности, из содержащих прямые упоминания о международных договорах Российской Федерации статей 15 (часть 4), 46 (часть 3), 62, 63 (часть 2), 79, 86 (пункты «б», «в»), 106 (пункт «г») и 125 (пункт «г» части 2; часть 6). Федеральный законодатель связан также международными обязательствами, принятыми на себя Российской Федерацией, в том числе вытекающими из Венской конвенции о праве международных договоров от 23 мая 1969 года, которая констатирует все возрастающее значение договоров как источника международного права и как средства развития мирного сотрудничества между нациями, независимо от различий в их государственном и общественном строе, и ориентирует государства на то, что кодификация и прогрессивное развитие права договоров будут способствовать достижению указанных в Уставе целей 9 Организации Объединенных Наций, а именно поддержанию международного мира и безопасности, развитию дружественных отношений между народами и осуществлению их сотрудничества друг с другом (преамбула). Соответственно, законодательное регулирование института международных договоров Российской Федерации должно основываться на получивших конституционное и международное признание и подтверждение универсальных принципах, вытекающих из присущего каждой личности человеческого достоинства, – принципе всеобщего уважения прав человека и основных свобод и принципе правовой определенности, а также обеспечивать согласованный учет требований Конституции Российской Федерации, общепризнанных принципов и норм международного права и международных договоров Российской Федерации. Вместе с тем, поскольку конституционно закрепленное признание международных договоров, стороной которых является Российская Федерация, частью ее правовой системы, создавая предпосылки для непосредственного применения содержащихся в таких договорах правил на территории Российской Федерации, не меняет юридической природы и значения международных договоров в качестве источника международного права, посредством которого закрепляются права и обязанности государств – участников этих международных договоров как субъектов международного общения, вводимые федеральным законодателем нормы о международных договорах не могут влиять на права и обязанности Российской Федерации как стороны международного договора в отношениях с иными государствами- участниками и должны быть рассчитаны исключительно на внутригосударственное применение, т.е. ограничиваться установлением имеющих внутригосударственное значение условий заключения, выполнения и прекращения международных договоров Российской Федерации. Таким образом, основанная на принципе pacta sunt servanda конституционная обязанность Российской Федерации рассматривать заключенные ею международные договоры в качестве составной части 10 своей правовой системы (статья 15, часть 4, Конституции Российской Федерации) применительно к международным договорам, затрагивающим права, свободы и обязанности человека и гражданина и устанавливающим при этом иные правила, чем предусмотренные законом, в силу статьи 15 (часть 3) Конституции Российской Федерации с необходимостью предполагает их официальное опубликование для всеобщего сведения, – в противном случае стремление государства любой ценой соблюсти обязательства в отношениях с другими государствами может приводить к нарушению прав и свобод человека и гражданина. Требование обнародования нормативного правового акта от имени государства компетентным органом публичной власти обусловлено общепризнанным принципом правовой определенности, на основе которого устанавливаются отношения государства и индивида, и означает всеобщее оповещение о том, что данный нормативный правовой акт принят и подлежит действию в изложенном аутентичном содержании. Только в этом случае на лиц, подпадающих под его действие, распространяется общеправовая презумпция, в силу которой незнание закона не освобождает от ответственности за его нарушение. Неопределенность же относительно того, действует или не действует нормативный правовой акт, не может обеспечить единообразие в его соблюдении, исполнении и применении и, следовательно, порождает противоречивую правоприменительную практику, создает возможность злоупотреблений и произвола, ослабляет гарантии защиты конституционных прав и свобод, ведет к нарушению принципов равенства и верховенства права.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Подтверждая свою приверженность основополагающему принципу международного права – принципу добросовестного выполнения международных обязательств и выступая за неукоснительное соблюдение договорных и обычных международно-правовых норм, Российская Федерация, как это прямо заявлено в преамбуле Федерального закона «О 11 международных договорах Российской Федерации», исходит из того, что международные договоры образуют правовую основу межгосударственных отношений, содействуют поддержанию всеобщего мира и безопасности, развитию международного сотрудничества в соответствии с целями и принципами Устава Организации Объединенных Наций, а также признает, что им принадлежит важная роль в защите основных прав и свобод человека, в обеспечении законных интересов государств в качестве существенного элемента стабильности международного правопорядка и отношений России с зарубежными странами, функционирования правового государства. Федеральный закон «О международных договорах Российской Федерации» в соответствии с Венской конвенцией о праве международных договоров определяет международные договоры Российской Федерации как международные соглашения, заключенные Российской Федерацией с иностранными государствами, с международными организациями либо с иными образованиями, обладающими правом заключать международные договоры, в письменной форме и регулируемые международным правом, независимо от того, содержатся они в одном документе или в нескольких связанных между собой документах, а также независимо от их конкретного наименования (подпункт «а» статьи 2). Раскрывая нормативное содержание института международного договора Российской Федерации, Федеральный закон «О международных договорах Российской Федерации» предусматривает, что международные договоры Российской Федерации заключаются, выполняются и прекращаются в соответствии с общепризнанными принципами и нормами международного права, положениями самого договора, Конституцией Российской Федерации, данным Федеральным законом (пункт 1 статьи 1); решения о согласии на обязательность для Российской Федерации международных договоров принимаются органами государственной власти Российской Федерации или уполномоченными организациями в соответствии с их компетенцией, установленной Конституцией Российской 12 Федерации, данным Федеральным законом, иными актами законодательства, и могут выражаться путем подписания договора, обмена документами, образующими договор, ратификации договора, утверждения договора, принятия договора, присоединения к договору, а также путем применения любого другого способа выражения согласия, о котором условились договаривающиеся стороны (статья 6); международные договоры вступают в силу для Российской Федерации в соответствии с данным Федеральным законом в порядке и сроки, предусмотренные в договоре или согласованные между договаривающимися сторонами (пункт 1 статьи 24); международные договоры Российской Федерации подлежат добросовестному выполнению в соответствии с условиями самих международных договоров, нормами международного права, Конституцией Российской Федерации, данным Федеральным законом, иными актами законодательства Российской Федерации (пункт 1 статьи 31). Из приведенных законоположений следует, что органы государственной власти Российской Федерации или уполномоченные организации в соответствии с предоставленной компетенцией вправе по своему усмотрению решать вопросы, связанные с заключением, в том числе с вступлением в силу, международных договоров Российской Федерации, и что Российская Федерация не вправе уклоняться от добросовестного выполнения вступивших в силу международных договоров, участником которых она является. Такое законодательное регулирование основано на том, что Российская Федерация, обладая государственным суверенитетом (преамбула; статья 3, часть 1; статья 4, часть 1, Конституции Российской Федерации), является самостоятельным и равноправным участником межгосударственного общения и одновременно, объявляя себя демократическим правовым государством (статья 1, часть 1, Конституции Российской Федерации), должна следовать добровольно принятым на себя в рамках международных соглашений обязательствам, что подтверждается положениями Венской конвенции о праве международных договоров, в силу 13 которых каждое государство обладает правоспособностью заключать договоры, обязательность которых для него невозможна без выражения соответствующего согласия (статьи 6 и 11); каждый действующий договор обязателен для его участников и должен ими добросовестно выполняться (статья 26), при этом участник не может ссылаться на положения своего внутреннего права в качестве оправдания для невыполнения им договора (статья 27). В соответствии с Федеральным законом «О международных договорах Российской Федерации» международный договор подлежит выполнению Российской Федерацией с момента вступления его в силу для Российской Федерации (пункт 3 статьи 31), что применительно к международным договорам, предметом которых являются основные права и свободы человека и гражданина, требует их ратификации в установленном порядке (подпункт «б» пункта 1 статьи 15). Порядок ратификации международных договоров Российской Федерации, урегулированный названным Федеральным законом, предусматривает, что международные договоры, решения о подписании которых были приняты Президентом Российской Федерации или Правительством Российской Федерации, вносятся ими по представлению Министерства иностранных дел Российской Федерации на ратификацию в Государственную Думу (статья 16); Государственная Дума рассматривает предложения о ратификации и после предварительного обсуждения в комитетах и комиссиях принимает соответствующее решение; принятые Государственной Думой федеральные законы о ратификации международных договоров подлежат в соответствии с Конституцией Российской Федерации обязательному рассмотрению в Совете Федерации и в случае принятия им положительного решения направляются Президенту Российской Федерации для подписания и обнародования (статья 17); на основании федерального закона о ратификации международного договора Президентом Российской Федерации подписывается ратификационная 14 грамота, скрепляемая его печатью и подписью министра иностранных дел Российской Федерации (статья 18); обмен ратификационными грамотами и сдача грамот о ратификации международных договоров Российской Федерации на хранение депозитариям производятся, если не имеется иной договоренности, Министерством иностранных дел Российской Федерации либо по его поручению дипломатическим представительством Российской Федерации в иностранном государстве или представительством Российской Федерации при международной организации (статья 19). После завершения процедуры ратификации международные договоры Российской Федерации, в том числе те из них, предметом которых являются основные права и свободы человека и гражданина, вступают в силу для Российской Федерации в порядке и сроки, предусмотренные в договоре или согласованные между договаривающимися сторонами (пункт 1 статьи 24 Федерального закона «О международных договорах Российской Федерации» и пункт 1 статьи 24 Венской конвенции о праве международных договоров), и подлежат официальному опубликованию. Согласно статье 30 Федерального закона «О международных договорах Российской Федерации» вступившие в силу для Российской Федерации международные договоры, решения о согласии на обязательность которых для Российской Федерации приняты в форме федерального закона, подлежат официальному опубликованию по представлению Министерства иностранных дел Российской Федерации в «Собрании законодательства Российской Федерации» (пункт 1); вступившие в силу для Российской Федерации международные договоры (за исключением договоров межведомственного характера) официально опубликовываются по представлению Министерства иностранных дел Российской Федерации также в «Бюллетене международных договоров» (пункт 2). Помимо этого на Министерство иностранных дел Российской Федерации в силу прямого указания пункта 2 статьи 24 данного Федерального закона возлагается обязанность опубликования в таком же порядке официальных сообщений о 15 вступлении в силу международных договоров, заключенных от имени Российской Федерации и от имени Правительства Российской Федерации. Требование официального опубликования вступивших в силу международных договоров Российской Федерации имеет принципиальное конституционно-правовое значение, поскольку, являясь составной частью правовой системы Российской Федерации и обладая в отношении применения приоритетом перед российскими законами, международные договоры Российской Федерации оказывают прямое воздействие на нормативное правовое регулирование в Российской Федерации, включая содержание прав и свобод человека и гражданина, ценностное значение которых определяется предписаниями статей 2, 17 и 18 Конституции Российской Федерации. Официальное опубликование вступившего в силу международного договора Российской Федерации обеспечивает полное и точное доведение от имени компетентного государственного органа содержания такого договора до сведения неограниченного круга лиц посредством размещения его аутентичного текста в печатном издании, указанном в законе, и тем самым позволяет любому получить достоверную информацию о содержащихся в нем правилах, соотнести их с правилами, установленными законами и иными нормативными правовыми актами Российской Федерации, и иметь возможность оценить последствия их внутригосударственного применения. Именно в этих целях в пункте 3 статьи 5 Федерального закона «О международных договорах Российской Федерации» специально оговаривается, что в Российской Федерации непосредственно действуют положения официально опубликованных международных договоров Российской Федерации, не требующие издания внутригосударственных актов для применения. На применение вступивших в силу международных договоров Российской Федерации лишь при условии их официального опубликования ориентирует суды общей юрисдикции и постановление Пленума Верховного 16 Суда Российской Федерации от 10 октября 2003 года № 5 «О применении судами общей юрисдикции общепризнанных принципов и норм международного права и международных договоров Российской Федерации», в пункте 4 которого, в частности, обращается внимание на то, что исходя из смысла статьи 15 (части 3 и 4) Конституции Российской Федерации и пункта 3 статьи 5 Федерального закона «О международных договорах Российской Федерации» судами непосредственно могут применяться те вступившие в силу международные договоры, которые были официально опубликованы в «Собрании законодательства Российской Федерации» или в «Бюллетене международных договоров» в порядке, установленном статьей 30 данного Федерального закона. Такого же подхода придерживается и Высший Арбитражный Суд Российской Федерации, который полагает, что арбитражные суды должны применять вступившие в силу и должным образом доведенные до всеобщего сведения международные договоры Российской Федерации (пункт 1 постановления Пленума Высшего Арбитражного Суда Российской Федерации от 11 июня 1999 года № 8 «О действии международных договоров Российской Федерации применительно к вопросам арбитражного процесса»). Таким образом, из положений Федерального закона «О международных договорах Российской Федерации», содержащихся в пункте 3 его статьи 5, пункте 2 статьи 24, статье 30 и пункте 1 статьи 31, следует, что вступившие в силу международные договоры Российской Федерации, в том числе затрагивающие права, свободы и обязанности человека и гражданина, подлежат обязательному официальному опубликованию в установленном порядке, без чего – в силу требований, вытекающих из взаимосвязанных статей 1 (часть 1), 2, 15 (части 1, 3 и 4), 17 (часть 1), 18 и 19 (часть 1) Конституции Российской Федерации, – они не могут считаться удовлетворяющими принципам правового государства, юридического равенства и правовой определенности как необходимым конституционным 17 критериям защиты прав и свобод человека и гражданина на территории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Пункт 1 статьи 23 Федерального закона «О международных договорах Российской Федерации», в соответствии с которым международный договор или часть договора до его вступления в силу могут применяться Российской Федерацией временно, если это предусмотрено в договоре или если об этом была достигнута договоренность со сторонами, подписавшими договор, по существу, воспроизводит предписание пункта 1 статьи 25 Венской конвенции о праве международных договоров. Временное применение международного договора используется Российской Федерацией в практике межгосударственного общения, как правило, в случаях, когда предмет договора представляет особый интерес для его участников, вследствие чего они заинтересованы в том, чтобы ввести его в действие, не дожидаясь ратификации и вступления в силу. Согласно Федеральному закону «О международных договорах Российской Федерации» решения о временном применении Российской Федерацией международного договора или его части принимаются органом, принявшим решение о подписании международного договора, в порядке, установленном статьей 11 данного Федерального закона; если международный договор, решение о согласии на обязательность которого для Российской Федерации подлежит принятию в форме федерального закона, предусматривает временное применение договора или его части либо договоренность об этом достигнута со сторонами каким-либо иным образом, он представляется в Государственную Думу в срок не более шести месяцев с даты начала его временного применения; при этом по решению, принятому в форме федерального закона, в порядке, установленном статьей 17 данного Федерального закона для ратификации международных договоров, срок временного применения может быть продлен (пункт 2 статьи 23). Российская Федерация вправе согласиться на временное применение международного договора в полном объеме или частично, оговорить 18 предельный срок его временного применения, а также обусловить временное применение международного договора (его части) до его вступления в силу соответствием Конституции Российской Федерации, законам и иным нормативным правовым актам Российской Федерации. Согласие на временное применение международного договора означает, что он становится частью правовой системы Российской Федерации и подлежит применению наравне со вступившими в силу международными договорами (если иное специально не было оговорено Российской Федерацией), поскольку в противном случае временное применение лишалось бы смысла. Именно поэтому ни Венская конвенция о праве международных договоров, ни Федеральный закон «О международных договорах Российской Федерации» не содержат каких-либо изъятий из принципа добросовестного выполнения международного договора в отношении временного применения международных договоров: как следует из пункта 2 статьи 25 Конвенции и пункта 3 статьи 23 Федерального закона, если в договоре не предусматривается иное или соответствующие государства не договорились об ином, временное применение договора или части договора в отношении Российской Федерации прекращается, если она уведомит другие государства, между которыми временно применяется договор, о своем намерении не стать участником договора. Руководствуясь Венской конвенцией о праве международных договоров и положениями Федерального закона «О международных договорах Российской Федерации» в их буквальном истолковании, органы публичной власти и должностные лица Российской Федерации последовательно проводят правовую политику, которая заключается в том, что правила временно применяемого международного договора становятся частью правовой системы Российской Федерации и имеют, как и вступившие в силу международные договоры Российской Федерации, приоритет перед российскими законами при отсутствии официально опубликованного текста, 19 в том числе в случае, когда ими изменяется нормативное содержание прав, свобод и обязанностей человека и гражданина. Так, примененное в отношении заявителя по настоящему делу Соглашение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 до сих пор действует на территории Российской Федерации без официального опубликования в качестве именно временно применяемого международного договора: несмотря на принятие Федерального закона от 5 апреля 2011 года № 60-ФЗ «О ратификации Соглашения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 не вступило в силу, поскольку Комиссией таможенного союза (депозитарием) до настоящего времени не получено уведомление Республики Беларусь о выполнении необходимых внутригосударственных процедур. С точки зрения требований статьи 15 (часть 4) Конституции Российской Федерации во взаимосвязи с ее статьями 2, 17 (часть 1) и 19 (часть 1) временно применяемые международные договоры Российской Федерации по своим юридическим последствиям, влиянию на права, свободы и обязанности человека и гражданина в Российской Федерации, по сути, приравниваются к вступившим в силу международным договорам, ратифицированным и соответствующим образом официально опубликованным в порядке, предусмотренном федеральным законодательством. Следовательно, временно применяемые международные договоры подлежат опубликованию (обнародованию) в официальном порядке, как и международные договоры, вступившие в силу. Вопрос об официальном обнародовании международных договоров государствами-участниками, в том числе временно применяемых международных договоров, затрагивающих права и свободы человека и гражданина и устанавливающих при этом иные правила, чем 20 предусмотренные законом, является, по смыслу Венской конвенции о праве международных договоров, предметом внутригосударственного регулирования, осуществляя которое федеральный законодатель, как это следует из статей 71 (пункт «к»), 84 (пункт «д»), 106 (пункт «г»), 107 и 108 Конституции Российской Федерации, обладает дискрецией в определении официальных изданий, опубликование в которых рассматривается как исполнение требований статьи 15 (часть 3) Конституции Российской Федерации. В отличие от вступивших в силу международных договоров Российской Федерации на необходимость официального опубликования временно применяемых международных договоров Федеральным законом «О международных договорах Российской Федерации» прямо не указывается. Не предусматривает их официального опубликования и Федеральный закон от 14 июня 1994 года № 5-ФЗ «О порядке опубликования и вступления в силу федеральных конституционных законов, федеральных законов, актов палат Федерального Собрания» (в действующей редакции, введенной Федеральным законом от 21 октября 2011 года № 289-ФЗ), который хотя и устанавливает требование об официальном опубликовании не вступивших в силу международных договоров Российской Федерации, но связывает его с ратификацией Федеральным Собранием: согласно части третьей его статьи 3 международные договоры, ратифицированные Федеральным Собранием, публикуются одновременно с федеральными законами об их ратификации; согласно части первой его статьи 4 официальным опубликованием любого федерального закона считается первая публикация его полного текста в «Парламентской газете», «Российской газете», «Собрании законодательства Российской Федерации» или первое размещение (опубликование) на «Официальном интернет-портале правовой информации» (www.pravo.gov.ru). При этом включение в перечень официальных изданий соответствующего интернет-портала, обусловленное объективным изменением структуры информационного пространства в 21 современных условиях, позволяет осуществлять функцию всеобщего оповещения о принятии тех или иных нормативных правовых актов и ознакомления с ними в целях их обнародования в контексте требования статей 15 (часть 3), 71 (пункт «к»), 84 (пункт «д»), 106 (пункт «г»), 107 и 108 Конституции Российской Федерации с использованием новых информационных технологий. При таких обстоятельствах отсутствие официального опубликования временно применяемых международных договоров Российской Федерации, затрагивающих права, свободы и обязанности человека и гражданина и устанавливающих иные правила, чем предусмотренные законом, в изданиях, определенных для их обнародования федеральным законодательством, означало бы – вопреки требованиям статей 1 (часть 1), 2, 4 (часть 2), 15 (части 1, 3 и 4), 17 (часть 1), 18 и 19 (часть 1) Конституции Российской Федерации – отступление от принципов правового государства, юридического равенства и правовой определенности как необходимых конституционных критериев защиты прав и свобод человека и гражданина на территории Российской Федерации, без чего их непосредственное применение в Российской Федерации невозможно. Отсутствие официального опубликования таких международных договоров Российской Федерации не может быть надлежащим образом восполнено доведением их содержания до сведения граждан Российской Федерации и других заинтересованных лиц иными способами, поскольку надлежащей гарантией аутентичности текста международного договора и юридически значимым подтверждением признания того или иного международного договора частью правовой системы Российской Федерации может служить только его официальное опубликование. В частности, размещение текста Соглашения, примененного в отношении заявителя по настоящему делу, на официальном интернет-сайте Комиссии таможенного союза, предназначенном согласно пункту 6 решения Межгосударственного Совета Евразийского экономического сообщества 22 (высшего органа таможенного союза) от 27 ноября 2009 года № 15 «О вопросах организации деятельности Комиссии таможенного союза» для официального опубликования решений и материалов органов таможенного союза, а также указание на необходимость применения этого Соглашения таможенными органами с 1 июля 2010 года в письме Федеральной таможенной службы от 29 июня 2010 года № 01-11/31847 «О неприменении отдельных норм Таможенного кодекса Российской Федерации от 28 мая 2003 г. № 61-ФЗ» (пункт 180), опубликованном 1 июля 2010 года в «Российской газете» № 142 (утратило силу на основании приказа Федеральной таможенной службы от 29 декабря 2010 года № 2652), хотя и направлены на информирование заинтересованных лиц о заключении данного международного договора Российской Федерации, однако не могут компенсировать отсутствие надлежащего официального опубликования его текста. Как неоднократно указывал Таким образом, пункт 1 статьи 23 Федерального закона «О международных договорах Российской Федерации» не противоречит Конституции Российской Федерации, поскольку – по своему конституционно-правовому смыслу в системе действующего нормативного регулирования – не предполагает возможность временного применения в Российской Федерации международного договора (или части международного договора) Российской Федерации, затрагивающего права, свободы и обязанности человека и гражданина и устанавливающего при этом иные правила, чем предусмотренные законом, без его официального опубликования. Данный вывод не освобождает федерального законодателя от необходимости установления в кратчайшие сроки порядка официального опубликования временно применяемых международных договоров Российской Федерации в соответствии с требованиями Конституции Российской Федерации и с учетом настоящего Постановления, в том числе посредством использования для официального опубликования таких международных договоров наряду с традиционными и иных возможностей современного информационного пространства. До внесения 26 соответствующих изменений в действующее правовое регулирование временно применяемые Российской Федерацией в соответствии с пунктом 1 статьи 23 Федерального закона «О международных договорах Российской Федерации» международные договоры, затрагивающие права, свободы и обязанности человека и гражданина и устанавливающие при этом иные правила, чем предусмотренные законом, подлежат официальному опубликованию в порядке, предусмотренном пунктами 1 и 2 статьи 30 данного Федерального закона для вступивших в силу международных договоров Российской Федерации, либо в порядке, предусмотренном частью третьей статьи 3 и частью первой статьи 4 Федерального закона «О порядке опубликования и вступления в силу федеральных конституционных законов, федеральных законов, актов палат Федерального Собрания» для международных договоров, ратифицированных Федеральным Собранием. Признание пункта 1 статьи 23 Федерального закона «О международных договорах Российской Федерации» не противоречащим Конституции Российской Федерации в его конституционно-правовом истолковании, содержащемся в настоящем Постановлении, не ставит под сомнение обязанность Российской Федерации добросовестно соблюдать в межгосударственных отношениях общепризнанный принцип международного права pacta sunt servanda (статьи 26 и 27 Венской конвенции о праве международных договоров) и, по общему правилу, не может служить оправданием для неисполнения Российской Федерацией обязательств, вытекающих из временно применяемых ею международных договоров, в отношениях с другими государствами-участниками в связи с отсутствием внутригосударственного официального опубликования таких договоров. Определяя на основании пункта 12 части первой статьи 75 Федерального конституционного закона «О Конституционном Суде Российской Федерации» во взаимосвязи с его статьями 79 и 80 особенности исполнения настоящего Постановления,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И.Д.Ушаков при перемещении 10 июля 2010 года на территорию Российской Федерации товаров для личного пользования уплатил таможенную пошлину и налог в размере 1529 руб. 78 коп., который был определен таможенным органом в соответствии с требованиями Таможенного кодекса Российской Федерации и Положения о применении единых ставок таможенных пошлин, налогов в отношении товаров, перемещаемых через таможенную границу Российской Федерации физическими лицами для личного пользования. Однако в последующем таможенный орган предъявил И.Д.Ушакову требование о выплате недоимки по таможенным платежам и пени за их просрочку в сумме 46 769 руб. 1 коп., 30 которое было удовлетворено решением мирового судьи от 5 мая 2011 года, оставленным без изменения определением районного суда от 1 сентября 2011 года. При возложении обязанности по уплате дополнительных платежей и применении санкции за просрочку ее исполнения правоприменительные органы исходили из наличия временно применяемого с 1 июля 2010 года международного договора, предусматривающего более высокие ставки таможенных платежей, установленные Соглашением между Правительством Российской Федерации, Правительством Республики Беларусь и Правительством Республики Казахстан от 18 июня 2010 года. Несмотря на то, что указанное Соглашение ратифицировано Федеральным законом № 60- ФЗ лишь 5 апреля 2011 года и до настоящего времени официально не опубликовано, правоприменительные органы не нашли препятствий для его применения к таможенным правоотношениям, имевшим место 10 июля 2010 года. Основанием для этого послужило оспоренное заявителем положение пункта 1 статьи 23 Федерального закона «О международных договорах Российской Федерации», согласно которому международный договор или часть договора до его вступления в силу могут применяться Российской Федерацией временно, если это предусмотрено в договоре или если об этом была достигнута договоренность со сторонами, подписавшими договор. С применением оспоренного законоположения в его деле о взыскании недоимки и пени по таможенным платежам и связывает нарушение своих конституционных прав И.Д.Ушаков. Как следует из статей 74, 96 и 97 Федерального конституционного закона «О Конституционном Суде Российской Федерации», проверяя по жалобам граждан конституционность законоположений, примененных в конкретном деле и затрагивающих конституционные права и свободы, на нарушение которых ссылается заявитель,</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1 статьи 23 Федерального закона «О международных договорах Российской Федерации», выявленный в настоящем Постановлении, является общеобязательным, что исключает любое иное истолкование его положений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 (статья 57). Взыскание налога не может расцениваться как произвольное лишение собственника его имущества лишь постольку, поскольку оно представляет собой законно установленное изъятие его части, 33 вытекающее из данной конституционно-правовой обязанности (Постановление Конституционного Суда Российской Федерации от 17 декабря 1996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оспоренное положение пункта 1 статьи 23 Федерального закона «О международных договорах Российской Федерации» следовало признать не соответствующим Конституции Российской Федерации, ее статьям 15, 17 (часть 1), 19 (часть 1), 35 (части 1 и 2), 54 и 57, в той мере, в какой оно по смыслу, придаваемому правоприменительной практикой, во изменение правил, установленных законом, допускает возложение на субъектов таможенных правоотношений дополнительных обязательств и санкций за их неисполнение вследствие временного применения не ратифицированного и официально не опубликованного международного договора Российской Федерации. Особое мнение судьи Конституционного Суда Российской Федерации Г.А.Гаджиева Смысл правила о порядке официального опубликования нормативного акта состоит, помимо прочего, в том, чтобы у гражданина, права и свободы которого затрагиваются вступающим в силу нормативным актом, было время, необходимое для того, чтобы подготовиться к действию нового правового регулирования, приспособиться к нему. Принцип правовой определенности, будучи одним из важных общих принципов права и признаваемый в таком качестве Судом Справедливости Европейского Союза и Европейским Судом по правам человека, представляет собой широкую концепцию, стержнем которой является 35 предсказуемость правового регулирования. Одновременно принцип правовой определенности является неотъемлемой составляющей взаимосвязанных принципов верховенства закона и правового государства, провозглашенных в статьях 1, 15 и 55 Конституции Российской Федерации. Содержание принципа правового государства предопределяет для законодателя ряд запретов и ограничений. В частности, из этого принципа следует необходимость обеспечения юридической безопасности плательщиков налогов и сборов от таких изменений налогового законодательства, которые не позволяют приспособиться к изменяющимся условиям хозяйственной деятельности, связанным с новым правовым регулированием. В Постановлении Конституционного Суда Российской Федерации от 30 января 2001 года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29</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