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30384-П/2005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абзацев второго и третьего пункта 2 статьи 3 и пункта 6 статьи 47 Федерального закона "О политических партиях" в связи с жалобой общественно-политической организации "Балтийская республиканская партия"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М.И.Клеандрова, судей М.В.Баглая, Ю.М.Данилова, Л.М.Жарковой, Г.А.Жилина, В.Д.Зорькина, С.М.Казанцева, В.О.Лучина, Н.В.Селезнева, О.С.Хохряковой, с участием председателя общественно-политической организации "Балтийская республиканская партия" С.А.Пасько, постоянного представителя Государственной Думы в Конституционном Суде Российской Федерации Е.Б.Мизулиной, представителя Совета Федерации - доктора юридических наук Е.В.Виноградовой, полномочного представителя Президента Российской Федерации в Конституционном Суде Российской Федерации М.А.Митюкова, руководствуясь статьей 125 (часть 4) Конституции Российской Федерации, пунктом 3 части первой, частями третьей и четвертой статьи 3, пунктом 3 части второй статьи 22, статьями 36, 74, 86, 96, 97 и 99 Федерального конституционного закона "О Конституционном Суде Российской Федерации", рассмотрел в открытом заседании, состоявшемся 15 декабря 2004 года, дело о проверке конституционности абзацев второго и третьего пункта 2 статьи 3 и пункта 6 статьи 47 Федерального закона "О политических партиях". Поводом к рассмотрению дела явилась жалоба общественно-политической организации "Балтийская республиканская партия".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в жалобе положения Федерального закона от 11 июля 2001 года "О политических партиях" (в редакции от 21 марта 2002 года). Заслушав сообщение судьи-докладчика М.В.Баглая, объяснения представителей сторон, выступления приглашенных в заседание представителей: от Генерального прокурора Российской Федерации - заместителя Генерального прокурора Российской Федерации С.Н.Фридинского, от Центральной избирательной комиссии Российской Федерации - членов Центральной избирательной комиссии Российской Федерации Е.П.Дубровиной и В.И.Лысенко,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Федеральный закон от 11 июля 2001 года "О политических партиях" (в редакции от 21 марта 2002 года), закрепляя в пункте 2 статьи 3 требования, которым должна отвечать политическая партия, устанавливает, в частности, что политическая партия должна иметь региональные отделения более чем в половине субъектов Российской Федерации (абзац второй) и что в политической партии должно состоять не менее десяти тысяч членов политической партии, при этом более чем в половине субъектов Российской Федерации политическая партия должна иметь региональные отделения 2 численностью не менее ста членов политической партии (абзац третий). Согласно пункту 6 статьи 47 данного Федерального закона по истечении двух лет со дня его вступления в силу межрегиональные, региональные и местные политические общественные объединения утрачивают статус политического общественного объединения и действуют соответственно как межрегиональные, региональные или местные общественные объединения на основании их уставов, которые применяются в части, не противоречащей данному Федеральному закону.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 признает идеологическое и политическое многообразие, многопартийность (статья 13, части 1 и 3), провозглашает равенство общественных объединений перед законом (статья 13, часть 4), признает право каждого на объединение и гарантирует свободу деятельности общественных объединений (статья 30, часть 1). Право граждан на объединение в политические партии Конституцией Российской Федерации непосредственно не закреплено, однако, по смыслу ее статьи 30 во взаимосвязи со статьями 1, 13, 15 (часть 4), 17 и 32 (часть 1), в Российской Федерации названное право, включающее право создания политической партии и право участия в ее деятельности, является неотъемлемой частью права каждого на объединение, а свобода деятельности политических партий как общественных объединений гарантируется. Возможность для граждан свободно объединиться в политическую партию, образовать партию как юридическое лицо, с тем чтобы действовать коллективно в области 3 реализации и защиты своих политических интересов, - одна из необходимых и наиболее важных составляющих права на объединение, без чего данное право лишалось бы смысла. Поэтому Конституция Российской Федерации защищает не только свободу деятельности политических партий, но и свободу их создания (Постановление Конституционного Суда Российской Федерации от 15 декабря 2004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Федерации, закрепляя принцип многопартийности (статья 13, часть 3), а также право на объединение и свободу деятельности общественных объединений (статья 30, часть 1) в качестве основы создания и деятельности политических партий в Российской Федерации, не определяет, на каком территориальном уровне создаются политические партии - общероссийском, межрегиональном, региональном или местном; равным образом не содержит она и прямого запрета на создание региональных партий. Следовательно, введенное пунктом 2 статьи 3 Федерального закона "О политических партиях" предписание о возможности создания и деятельности политических партий лишь на общефедеральном (общероссийском) уровне - поскольку оно является ограничением 4 конституционного права на объединение в политическую партию - правомерно лишь в том случае, если оно необходимо в целях защиты конституционно значимых ценностей (статья 55, часть 3, Конституции Российской Федерации). Политические партии - особый вид общественных объединений. Деятельность политических партий непосредственно связана с организацией и функционированием публичной (политической) власти, они включены в процесс властных отношений и в то же время, будучи добровольными объединениями в рамках гражданского общества, выступают в качестве необходимого института представительной демократии, обеспечивающего участие граждан в политической жизни общества, политическое взаимодействие гражданского общества и государства, целостность и устойчивость политической системы. Данное обстоятельство позволяет федеральному законодателю устанавливать - в развитие конституционных положений о праве на объединение - дополнительные требования к созданию политических партий, их устройству и осуществлению уставной деятельности. Федеральный закон "О политических партиях", гарантируя право на объединение в политические партии (статья 2), предусматривает, что политическая партия создается в целях участия граждан Российской Федерации в политической жизни общества посредством формирования и выражения их политической воли, участия в общественных и политических акциях, в выборах и референдумах, а также в целях представления интересов граждан в органах государственной власти и органах местного самоуправления (пункт 1 статьи 3). По смыслу названного Федерального закона, политические партии создаются для обеспечения участия граждан в политической жизни всей Российской Федерации, а не только ее отдельной части, они призваны формировать политическую волю многонационального российского народа как целого, выражать прежде всего общенациональные интересы, цели их деятельности не должны ассоциироваться исключительно с интересами отдельных регионов. В то же время, осуществляя свою деятельность непосредственно в регионах, политические партии должны обеспечивать сочетание общенациональных и региональных интересов. Согласно Федеральному закону "О политических партиях" политическая партия может быть создана на учредительном съезде политической партии либо путем преобразования в политическую партию общероссийской общественной организации или общероссийского общественного движения на их съездах (пункт 1 статьи 11; пункт 1 статьи 47); при этом общероссийское политическое общественное объединение, не преобразовавшееся в политическую партию, по истечении двух лет со дня вступления данного Федерального закона в силу утрачивает статус политического общественного объединения и действует как общероссийская общественная организация или общероссийское общественное движение на основании устава, который применяется в части, не противоречащей данному Федеральному закону (пункт 5 статьи 47). Что касается межрегиональных, региональных и местных политических общественных объединений, то они, как общественные объединения, не являющиеся политическими партиями, не вправе использовать в своем наименовании слово "партия" (пункт 6 статьи 6), однако в течение двух лет со дня вступления данного Федерального закона в силу сохраняют статус политического общественного объединения, а затем действуют в качестве общественных объединений на основании своих уставов, которые применяются в части, не противоречащей данному Федеральному закону (пункт 6 статьи 47). Федеральный законодатель, таким образом, принимая Федеральный закон "О политических партиях", связывал получение (сохранение) статуса политической партии с теми общественными объединениями, которые выражают интересы значительной части граждан независимо от региона проживания и действуют на всей или большей части территории Российской Федерации. Такое структурирование политического пространства направлено против дробления политических сил, появления множества искусственно создаваемых (особенно в период избирательных кампаний) малочисленных партий, деятельность которых рассчитана на непродолжительное время и которые в силу этого не способны выполнить свое предназначение в качестве общественного объединения в политической системе общества. В соответствии с Конституцией Российской Федерации федеративное устройство Российской Федерации основано на ее государственной целостности, единстве системы государственной власти,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Федерации, равноправии и самоопределении народов в Российской Федерации (статья 5, часть 3). 5 Между тем в современных условиях, когда российское общество еще не приобрело прочный опыт демократического существования, при том что имеют место серьезные вызовы со стороны сепаратистских, националистических, террористических сил, создание региональных политических партий - поскольку они стремились бы к отстаиванию преимущественно своих, сугубо региональных и местных, интересов - могло бы привести к нарушению государственной целостности и единства системы государственной власти как основ федеративного устройства России. При этом размывалась бы правовая грань между региональными политическими партиями и партиями, которые фактически формировались бы по признакам национальной или религиозной принадлежности. Такие партии, как указал Таким образом, осуществленное в Федеральном законе "О политических партиях" регулирование, по которому статус политической партии могут получить только общенациональные (общероссийские) политические общественные объединения, не только направлено на достижение такой конституционно значимой цели, как формирование в стране реальной многопартийности, на правовую институционализацию партий в качестве важного фактора становления гражданского общества и стимулирование образования крупных общенациональных партий, но и необходимо в целях защиты конституционных ценностей, прежде всего - обеспечения единства страны, в современных конкретно-исторических условиях становления демократии и правового государства в Российской Федерации. Указанное ограничение носит временный характер и с отпадением породивших его обстоятельств должно быть снято.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Признавая многопартийность и гарантируя право на свободу объединения в политические партии и свободу их деятельности, Конституция Российской Федерации не предопределяет ни количество партий, ни их численный состав, как не предполагает она и невозможность установления требования о минимальной численности членов партии. Во всяком случае, федеральный законодатель призван урегулировать эти вопросы таким образом, чтобы, с одной стороны, численный состав и территориальный масштаб деятельности политических партий не были чрезмерными и не посягали на само существо (основное содержание) права граждан на объединение, а с другой - чтобы они были способны выполнять свои уставные задачи и функции именно в качестве общенациональных (общероссийских) политических партий, т.е. в конечном счете должен руководствоваться критерием разумной достаточности, вытекающим из принципа соразмерности. При решении вопроса о численном составе политических партий и территориальном масштабе их деятельности законодатель обладает достаточной степенью дискреции, учитывая, что данный вопрос в значительной степени связан с политической целесообразностью. Об этом свидетельствует далеко не одинаковое его регулирование в законодательстве зарубежных стран (требования к численности членов политической партии или заметно выше или ниже, чем предусмотренные статьей 3 Федерального закона "О политических партиях"), что обусловлено как задачами, которые в сфере развития политической системы решаются законодательными мерами, так и численностью населения конкретного государства. Определяя в Федеральном законе "О политических партиях" количественные критерии создания политической партии, федеральный законодатель, очевидно, исходил из необходимости наличия у нее значительной поддержки в обществе, требуемой для выполнения основного предназначения политической партии в демократическом государстве, а именно формирования и выражения политической воли народа. Установление таких критериев, какие предусмотрены абзацами вторым и третьим пункта 2 статьи 3 названного Федерального закона (в редакции от 21 марта 2002 года), само по себе не противоречит Конституции Российской Федерации. Эти количественные критерии могут приобрести неконституционный характер в том случае, если 6 результатом их применения окажется невозможность реального осуществления конституционного права граждан на объединение в политические партии, в том числе если - в нарушение конституционного принципа многопартийности - на их основании будет создана лишь одна политическая партия.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Закрепленный статьей 13 (часть 3) Конституции Российской Федерации принцип политического многообразия реализуется не только через многопартийность, создание и деятельность партий различной идеологической направленности. Поэтому утрата межрегиональными, региональными и местными политическими общественными объединениями в соответствии с пунктом 6 статьи 47 Федерального закона "О политических партиях" статуса политического общественного объединения, права именоваться партией не означает лишения этих объединений права на участие в политической жизни общества на региональном и местном уровнях, а их участников - конституционного права на объединение. Из положений Федерального закона "Об общественных объединениях" (статья 27) в их взаимосвязи с положениями избирательных законов, законов о референдумах и других следует, что в установленных ими порядке и пределах, общественные объединения, являющиеся юридическими лицами, и при отсутствии статуса политической партии в том виде, как он определен Федеральным законом "О политических партиях", имеют большую часть тех же прав, что и политические партии: право участвовать в подготовке выборов и референдумов, вносить предложения в органы государственной власти и органы местного самоуправления, участвовать в выработке их решений, представлять и защищать свои права, законные интересы своих членов и участников, а также других граждан в органах государственной власти, органах местного самоуправления и общественных объединениях, проводить собрания, митинги, демонстрации, шествия и пикетирование. Для осуществления уставных целей эти общественные объединения вправе учреждать средства массовой информации и осуществлять издательскую деятельность, свободно распространять информацию о своей деятельности, осуществлять в полном объеме полномочия, предусмотренные федеральным законодательством об общественных объединениях. Положение Федерального закона "О политических партиях" о том, что политическая партия является единственным видом общественного объединения, которое обладает правом самостоятельно выдвигать кандидатов (списки кандидатов) в депутаты и на иные выборные должности в органах государственной власти (пункт 1 статьи 36), не означает отрицания права иных общественных объединений, в том числе региональных и местных, устав которых предусматривает участие в выборах и (или) референдумах, выдвигать кандидатов (списки кандидатов) в депутаты и на иные выборные должности в органы местного самоуправления, а также права инициировать проведение референдума соответствующего уровня - регионального или местного. Региональные общественные объединения в предусмотренном избирательным законодательством порядке вправе осуществлять общественный контроль за организацией и проведением выборов, направлять своих представителей в качестве наблюдателей, в допустимых формах оказывать поддержку участвующим в выборах политическим партиям, их региональным отделениям и выдвинутым ими кандидатам. Федеральный закон "О политических партиях", предусматривая право политических партий создавать объединения и союзы с другими политическими партиями и иными общественными объединениями без образования юридического лица (пункт "з" части первой статьи 26), определяет в единстве с положениями Федерального закона "Об общественных объединениях" о союзах (ассоциациях) общественных объединений (статья 13) правовую основу для развития сотрудничества региональных и местных общественных объединений с политическими партиями, их региональными отделениями, в том числе в ходе выборов в федеральные и региональные органы государственной власти и органы местного самоуправления. Федеральный законодатель, конкретизируя права указанных общественных объединений, может предусмотреть иные формы их участия в выборах, в том числе формы взаимодействия с политическими партиями при проведении выборов в органы государственной власти субъектов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Таким образом, положения абзацев второго и третьего пункта 2 статьи 3 и пункта 6 статьи 47 Федерального закона "О политических партиях", закрепляющие требования, которым должна отвечать политическая партия, и предусматривающие утрату межрегиональными, региональными и местными политическими общественными объединениями статуса политического общественного объединения, - исходя из места этих законоположений в правовой системе Российской Федерации, в том числе из их взаимосвязи со статьями 13, 15 (часть 4), 17, 30 и 32 (части 1 и 2) Конституции Российской Федерации, а также с положениями законодательства об общественных объединениях, выборах и референдумах, и с учетом конкретно-исторических условий развития Российской Федерации как демократического, федеративного и правового государства - нельзя признать чрезмерным ограничением права на объединение в политические партии. Данное регулирование не 7 препятствует гражданам Российской Федерации в реализации конституционного права на объединение путем создания общероссийских политических партий или вступления в них, а для защиты своих интересов и достижения общих целей в политической сфере на межрегиональном, региональном и местном уровне - также путем создания общественных объединений соответствующего уровня, вступления в эти объединения. Исходя из изложенного и руководствуясь частями первой и второй статьи 71, статьями 72, 74, 75, 79 и 100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 противоречащими Конституции Российской Федерации положения абзацев второго и третьего пункта 2 статьи 3 Федерального закона от 11 июля 2001 года "О политических партиях" (в редакции от 21 марта 2002 года), согласно которым политическая партия должна иметь региональные отделения более чем в половине субъектов Российской Федерации и в политической партии должно состоять не менее десяти тысяч членов политической партии, и находящийся в нормативном единстве с названными положениями пункт 6 статьи 47 данного Федерального закона, регулирующий последствия изменения статуса межрегиональных, региональных и местных политических общественных объединений, не отвечающих требованиям, предъявляемым к политической партии.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окончательно, не подлежит обжалованию, вступает в силу немедленно после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"Российской газете" и "Собрании законодательства Российской Федерации". Постановление должно быть опубликовано также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