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185579-П/2015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2015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Сигиной Ксении Владимировны на нарушение ее конституционных прав положениями подпункта «а» пункта 6 и подпункта «а» пункта 18 Правил предоставления молодым семьям социальных выплат на приобретение (строительство) жилья и их использования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заслушав заключение судьи Г.А.Жилина,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гражданки К.В.Сигиной,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Обращаясь к вопросу о конституционной обязанности Российской Федерации способствовать реализации права на жилище, Конституционный Суд Российской Федерации в Постановлении от 8 июля 2014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Сигиной Ксении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