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91759-П/2012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положения абзаца второго подпункта 2 пункта 1 статьи 220 Налогового кодекса Российской Федерации в связи с жалобой Уполномоченного по правам человека 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положения абзаца второго подпункта 2 пункта 1 статьи 220 Налогового кодекса Российской Федерации. 2 Поводом к рассмотрению дела явилась жалоба Уполномоченного по правам человека в Российской Федерации.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в жалобе законоположение. Заслушав сообщение судьи-докладчика К.В.Арановского, изучив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положениями пункта 1 статьи 220 Налогового кодекса Российской Федерации при определении размера налоговой базы по налогу на доходы физических лиц налогоплательщик имеет право на получение имущественного налогового вычета в сумме, полученной в налоговом периоде от продажи недвижимости (подпункт 1), а также в сумме фактически произведенных расходов на приобретение на территории Российской Федерации недвижимости, в том числе квартиры (абзац второй подпункта 2). Конституционность названных законоположений оспаривается в жалобе Уполномоченного по правам человека в Российской Федерации, который обратился в В соответствии со статьей 125 (часть 4) Конституции Российской Федерации, пунктом 3 части первой статьи 3, статьями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13 марта 2008 года Закрепляя право на имущественный налоговый вычет по налогу на доходы физических лиц в сумме фактически произведенных расходов на приобретение жилого помещения, законодатель имел в виду, что получают данное право только те налогоплательщики, которые вложили в сделку собственные денежные средства. Несовершеннолетний, не имеющий, как правило, собственных доходов, получая в собственность недвижимость действиями своих законных представителей, не имеет и возможности приобрести право на имущественный налоговый вычет (на возврат уплаченного налога), поскольку при отсутствии дохода он не платит и не может уплачивать налог на доходы физических лиц. Родители же, напротив, налогооблагаемый доход, по преимуществу, имеют, что и позволяет им как приобрести право на имущественный налоговый вычет при наступлении обстоятельств, образующих его основание, так и воспользоваться этим правом. Предоставление родителям возможности получить имущественный налоговый вычет на основании факта приобретения в собственность своих детей недвижимости (жилого дома, квартиры, комнаты или доли в них) – один из элементов многоаспектного механизма поддержки семьи, материнства, отцовства и детства, являющейся обязанностью Российской Федерации, которая предполагает принятие всех необходимых законодательных, административных и других мер, направленных на поддержку родителей при реализации ими своих родительских прав и обязанностей, на создание условий, обеспечивающих детям достойную жизнь и свободное развитие, а также закрепляющих обязанность государства гарантировать реализацию их прав, в частности права на жилище (статья 7, часть 1; статья 38, часть 1; статья 40, часть 1, Конституции Российской Федерации, статья 4 Конвенции о правах ребенка, одобренной Генеральной Ассамблеей ООН 20 ноября 1989 года). 10 Как указал Конституционный Суд Российской Федерации в Постановлении от 13 марта 2008 года Поскольку налоговые правоотношения имеют публично-правовую природу, обусловленную целями обеспечения равного налогового бремени и защиты прав, свобод и законных интересов налогоплательщиков, субъекты этих отношений связаны императивными предписаниями налогового закона, в том числе в части налоговых льгот (Определение Конституционного Суда Российской Федерации от 7 ноября 2008 года Таким образом, положение абзаца второго подпункта 2 пункта 1 статьи 220 Налогового кодекса Российской Федерации не противоречит Конституции Российской Федерации, поскольку по своему конституционно- правовому смыслу в системе действующего правового регулирования не может рассматриваться как исключающее право родителя, который понес 13 расходы на приобретение на территории Российской Федерации жилого помещения в собственность своего несовершеннолетнего ребенка, на однократное использование имущественного налогового вычета по налогу на доходы физических лиц в сумме фактически произведенных расходов в установленных законом пределах. Иное истолкование указанного законоположения нарушало бы конституционный принцип равенства, в силу которого различия в правах допустимы, если они объективно оправданы, обоснованны и преследуют конституционно значимые цели, а правовые средства, используемые для достижения этих целей, им соразмерны, и который не предполагает установление различий, ставящих в одинаковых юридически значимых обстоятельствах одних лиц в худшие или, напротив, в лучшие условия по сравнению с другими лицами той же категории (постановления Конституционного Суда Российской Федерации от 24 октября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абзаца второго подпункта 2 пункта 1 статьи 220 Налогового кодекса Российской Федерации не противоречащим Конституции Российской Федерации в той мере, в какой оно – по своему конституционно-правовому смыслу в системе действующего правового регулирования – не исключает право родителя, который понес расходы на приобретение на территории Российской Федерации жилого помещения в собственность своего несовершеннолетнего ребенка, на однократное использование имущественного налогового вычета по налогу на доходы 14 физических лиц в сумме фактически произведенных расходов в установленных законом пределах.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принятые в отношении гражданки Каган Ольги Львовны на основании абзаца второго подпункта 2 пункта 1 статьи 220 Налогового кодекса Российской Федерации в истолковании, расходящемся с его конституционно-правовым смыслом, выявленным в настоящем Постановлении, подлежат пересмотру в установленном порядке, если для этого нет других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