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19719-П/2008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28 февраля 2008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статей 61 и 121 Закона Российской Федерации «О статусе судей в Российской Федерации» и статей 21, 22 и 26 Федерального закона «Об органах судейского сообщества в Российской Федерации» в связи с жалобами граждан Г.Н.Белюсовой, Г.И.Зиминой, Х.Б.Саркитова, С.В.Семак и А.А.Филатовой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Н.В.Селезнева, судей Ю.М.Данилова, Л.М.Жарковой, Г.А.Жилина, В.Д.Зорькина, С.М.Казанцева, М.И.Клеандрова, Н.В.Мельникова, О.С.Хохряковой, с участием граждан Г.И.Зиминой, Х.Б.Саркитова и А.А.Филатовой, представителей гражданки Г.Н.Белюсовой – адвокатов Е.Е.Морозовой и И.Ю.Павлова, представителя гражданки С.В.Семак – адвоката А.В.Кирьянова, представителя Государственной Думы – кандидата юридических наук Д.Д.Цабрия,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статей 61 и 121 Закона Российской Федерации «О статусе судей в Российской Федерации» и статей 21, 22 и 26 Федерального закона «Об органах судейского сообщества в Российской Федерации». Поводом к рассмотрению дела явились жалобы граждан Г.Н.Белюсовой, Г.И.Зиминой, Х.Б.Саркитова, С.В.Семак и А.А.Филатовой.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Г.А.Жилина, объяснения сторон и их представителей, выступления приглашенных в заседание представителей: от Высшего Арбитражного Суда Российской Федерации – заместителя Председателя Высшего Арбитражного Суда Российской Федерации В.Л.Слесарева, от Совета судей Российской Федерации – А.И.Паршина, от Высшей квалификационной коллегии судей Российской Федерации – А.С.Величко,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Г.Н.Белюсова, Г.И.Зимина, Х.Б.Саркитов, С.В.Семак и А.А.Филатова, чьи полномочия судей судов общей юрисдикции досрочно прекращены решениями квалификационных коллегий судей соответствующих субъектов Российской Федерации, оспаривают конституционность пунктов 3 11 и 13 статьи 61 и пункта 1 статьи 121 Закона Российской Федерации от 26 июня 1992 года № 3132-1 «О статусе судей в Российской Федерации» (в редакции Федерального закона от 15 декабря 2001 года № 169-ФЗ), пункта 6 статьи 21, пунктов 1 и 2 статьи 22 и абзаца второго пункта 2 статьи 26 Федерального закона от 14 марта 2002 года № 30-ФЗ «Об органах судейского сообщества в Российской Федерации», а также статьи 4 Положения о квалификационных коллегиях судей (утверждено Высшей квалификационной коллегией судей Российской Федерации 15 июля 2002 года). Инициаторами возбуждения дисциплинарного производства выступили в отношении судей Г.Н.Белюсовой и Г.И.Зиминой – исполняющий обязанности председателя Санкт-Петербургского городского суда, в отношении председателя районного суда Х.Б.Саркитова – Совет судей Карачаево-Черкесской Республики, рассмотревший представление и материалы, поступившие от председателя Верховного суда Карачаево- Черкесской Республики, в отношении мирового судьи С.В.Семак – председатель Таганрогского городского суда Ростовской области, в отношении судьи А.А.Филатовой – Совет судей Новосибирской области, рассмотревший представление и материалы, поступившие от председателя Новосибирского областного суда. При внесении представлений и последующем участии в рассмотрении дел о привлечении заявителей к дисциплинарной ответственности председатели судов действовали на основании закрепляющих соответствующие их полномочия пункта 6 статьи 21 и пунктов 1 и 2 статьи 22 Федерального закона «Об органах судейского сообщества в Российской Федерации», а также статьи 4 Положения о квалификационных коллегиях судей, а квалификационные коллегии судей при принятии решений руководствовались пунктом 1 статьи 121 Закона Российской Федерации «О статусе судей в Российской Федерации», определяющим основания, по которым на судью может быть наложено дисциплинарное взыскание в виде досрочного прекращения полномочий судьи, и, кроме того, в отношении 4 Х.Б.Саркитова – пунктом 11 статьи 61 того же Закона, определяющим основания досрочного прекращения полномочий председателя суда. Дела по жалобам Г.Н.Белюсовой и Г.И.Зиминой на решения квалификационной коллегии судей были рассмотрены в первой инстанции Санкт-Петербургским городским судом, по жалобе Х.Б.Саркитова – Верховным судом Карачаево-Черкесской Республики, по жалобе С.В.Семак – Ростовским областным судом, по жалобе А.А.Филатовой – Новосибирским областным судом, т.е. по подсудности, как она определена для таких дел абзацем вторым пункта 2 статьи 26 Федерального закона «Об органах судейского сообщества в Российской Федерации». Судебная коллегия по гражданским делам Верховного Суда Российской Федерации, рассмотрев кассационные жалобы заявителей, оставила вынесенные судебные решения без изменения. После принятия Конституционным Судом Российской Федерации Определения от 2 февраля 2006 года Квалификационные коллегии судей и судебные инстанции признали дисциплинарным проступком, влекущим прекращение полномочий 5 судьи, нарушение при рассмотрении гражданских дел судьями Г.Н.Белюсовой и С.В.Семак требований процессуального закона, судьей Г.И.Зиминой – процессуального и материального закона. В отношении председателя районного суда Х.Б.Саркитова была признана противоречащей требованиям пункта 2 статьи 3 Закона Российской Федерации «О статусе судей в Российской Федерации» и пункта 5 статьи 2 Кодекса чести судьи Российской Федерации, умаляющей авторитет судебной власти и причиняющей ущерб престижу профессии судьи безосновательная, как указано в решении квалификационной коллегии судей, критика, которая содержалась в его письме на имя Председателя Верховного Суда Российской Федерации, касалась вступивших в законную силу судебных постановлений и деятельности председателя Верховного суда Карачаево-Черкесской Республики и сопровождалась выражением политических взглядов. Кроме того, в качестве основания привлечения Х.Б.Саркитова к дисциплинарной ответственности в виде прекращения его полномочий судьи рассматривалось ненадлежащее исполнение им обязанностей председателя суда по организации работы канцелярии, учету движения дел, контролю за соблюдением сроков рассмотрения дел другими судьями, ведению статистической отчетности. Не совместимыми с требованиями Закона Российской Федерации «О статусе судей в Российской Федерации» и Кодекса чести судьи Российской Федерации признаны и действия судьи А.А.Филатовой, которая в своих неоднократных выступлениях на заседаниях органов судейского сообщества Новосибирской области и в письменных обращениях подвергала критике как не соответствующие закону действия председателя и других судей Новосибирского областного суда, а также вступившие в законную силу судебные акты. Граждане Г.Н.Белюсова, Х.Б.Саркитов и С.В.Семак оспаривают конституционность пункта 1 статьи 121 Закона Российской Федерации «О статусе судей в Российской Федерации», позволяющего, по их мнению, 6 квалификационным коллегиям судей произвольно применять ответственность в виде досрочного прекращения полномочий судьи, в том числе по основаниям, не установленным законом, – за высказанную внутри судейского сообщества позицию относительно недостатков в судебной деятельности, за выраженное при осуществлении правосудия мнение и вынесенные судебные акты, при том что выводы об их незаконности делает квалификационная коллегия судей, не наделенная функциями органа правосудия. Заявители полагают, что оспариваемая норма в силу своей неопределенности в части установления признаков дисциплинарного проступка и выбора вида дисциплинарного взыскания не соответствует статьям 19, 118, 120, 121 и 122 Конституции Российской Федерации. По тем же основаниям во взаимосвязи с пунктом 1 статьи 121 Закона Российской Федерации «О статусе судей в Российской Федерации» в жалобе Х.Б.Саркитова оспаривается конституционность положений статьи 61 названного Закона, определяющих порядок прекращения полномочий председателей судов, а именно пункта 11, как позволившего квалификационной коллегии судей досрочно прекратить его полномочия судьи, и пункта 13, как ограничившего для него в связи с этим возможность обжаловать прекращение полномочий председателя районного суда в Высшую квалификационную коллегию судей Российской Федерации. Между тем, что касается пункта 13, то его положения, которыми устанавливается порядок обжалования решений о досрочном прекращении полномочий председателей судов, прямо предусматривают соответствующее право председателей судов и, следовательно, сами по себе не могут рассматриваться как нарушающие перечисленные Х.Б.Саркитовым статьи Конституции Российской Федерации. Кроме того, Х.Б.Саркитов просит признать противоречащими статьям 18, 19, 46, 47 и 120 Конституции Российской Федерации примененные в его деле положения Федерального закона «Об органах судейского сообщества в Российской Федерации», а именно пункт 6 статьи 21, допускающий участие в 7 заседании квалификационной коллегии судей при рассмотрении вопроса о досрочном прекращении полномочий судьи председателя соответствующего или вышестоящего суда, и пункты 1 и 2 статьи 22, предоставляющие председателям этих судов право проверять жалобы и сообщения, содержащие сведения о совершении судьей дисциплинарного проступка, и вносить на их основании в квалификационную коллегию судей представление о прекращении в связи с этим полномочий судьи. Конституционность тех же положений статьи 22, а также конкретизирующей перечисленные полномочия председателей судов статьи 4 Положения о квалификационных коллегиях судей оспаривает гражданка Г.Н.Белюсова. По мнению заявительницы, они противоречат статье 120 (часть 1) Конституции Российской Федерации, поскольку ставят судью в зависимое и подчиненное положение по отношению к указанным должностным лицам. Между тем, что касается Положения о квалификационных коллегиях судей, которое действовало на момент рассмотрения дела Г.Н.Белюсовой, то оно является корпоративным нормативным актом и в силу статьи 125 Конституции Российской Федерации не может быть самостоятельным предметом рассмотрения Конституционного Суда Российской Федерации, что не препятствует его учету, как и Положения о порядке работы квалификационных коллегий судей, которое утверждено Высшей квалификационной коллегией судей Российской Федерации 22 марта 2007 года, в процессе конституционного судопроизводства при оценке соответствующих норм федеральных законов и выявлении смысла, придаваемого им правоприменительной практикой. Положение абзаца второго пункта 2 статьи 26 Федерального закона «Об органах судейского сообщества в Российской Федерации», устанавливающее правило об обжаловании решений квалификационных коллегий судей субъектов Российской Федерации о прекращении полномочий судьи в соответствующие верховные суды республик, краевые, областные суды, суды городов федерального значения, суд автономной области и суды 8 автономных округов, конституционность которого оспаривается в жалобах Г.Н.Белюсовой, Г.И.Зиминой, Х.Б.Саркитова и А.А.Филатовой, уже было предметом рассмотрения Конституционного Суда Российской Федерации. В Определении от 2 февраля 2006 года Таким образом, предметом рассмотрения Конституционного Суда Российской Федерации по настоящему делу являются следующие законоположения: пункт 1 статьи 121 Закона Российской Федерации «О статусе судей в Российской Федерации», в соответствии с которым за совершение дисциплинарного проступка (нарушение норм данного Закона, а также положений кодекса судейской этики, утверждаемого Всероссийским съездом судей) на судью может быть наложено дисциплинарное взыскание в виде досрочного прекращения полномочий судьи; пункт 11 статьи 61 Закона Российской Федерации «О статусе судей в Российской Федерации», регламентирующий досрочное прекращение полномочий председателей судов в связи с неисполнением или ненадлежащим исполнением ими своих должностных обязанностей; 9 пункт 6 статьи 21 и пункты 1 и 2 статьи 22 Федерального закона «Об органах судейского сообщества в Российской Федерации», предоставляющие председателю соответствующего или вышестоящего суда право проводить проверку жалоб и сообщений, содержащих сведения о совершении судьей дисциплинарного проступка, обращаться с представлением в квалификационную коллегию судей о прекращении полномочий судьи, а также участвовать в заседаниях квалификационных коллегий судей и высказывать свое мнение по обсуждаемым вопросам в процедуре привлечения судьи к дисциплинарной ответственности.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статьями 118, 120 (часть 1), 121 (часть 1) и 122 (часть 1) Конституции Российской Федерации и конкретизирующими их положениями статей 1, 4, 5, 15 и 16 Федерального конституционного закона «О судебной системе Российской Федерации» правосудие в Российской Федерации осуществляется только судом; суд осуществляет судебную власть самостоятельно, независимо от чьей бы то ни было воли; судьи как представители судебной власти независимы и подчиняются только Конституции Российской Федерации и федеральному закону, несменяемы и неприкосновенны. Несменяемость и неприкосновенность судьи, будучи элементами его конституционно-правового статуса и одновременно гарантиями самостоятельности и независимости судебной власти, являются не личной привилегией гражданина, а средством защиты публичных интересов, прежде всего интересов правосудия, цель которого – защита прав и свобод человека и гражданина (статья 18 Конституции Российской Федерации), и не только не исключают, а предполагают повышенную ответственность судьи за выполнение им профессиональных обязанностей, соблюдение законов и правил судейской этики (постановления Конституционного Суда Российской Федерации от 7 марта 1996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 Российской Федерации «О статусе судей в Российской Федерации» называет в пункте 1 статьи 121 основания для дисциплинарной ответственности судей в виде досрочного прекращения полномочий судьи в общей форме, отсылая для определения конкретного состава дисциплинарного проступка к другим своим положениям, а также кодексу судейской этики, утверждаемому Всероссийским съездом судей. Само по себе такое законодательное регулирование не может рассматриваться как противоречащее требованиям Конституции Российской Федерации при условии, что применяемые во взаимосвязи с пунктом 1 статьи 12 121 Закона Российской Федерации «О статусе судей в Российской Федерации» и обеспечивающие его реализацию иные нормативные положения являются определенными, исключают произвольное привлечение судьи к дисциплинарной ответственности и не нарушают принципы самостоятельности и независимости судов, несменяемости и неприкосновенности судьи. Основные требования, неисполнение которых может привести к досрочному прекращению полномочий судьи, сформулированы в статье 3 Закона Российской Федерации «О статусе судей в Российской Федерации»: судья обязан неукоснительно соблюдать Конституцию Российской Федерации и другие законы (пункт 1); судья при исполнении своих полномочий, а также во внеслужебных отношениях должен избегать всего, что могло бы умалить авторитет судебной власти, достоинство судьи или вызвать сомнение в его объективности, справедливости и беспристрастности (пункт 2). По смыслу положений Конституции Российской Федерации и федеральных законов, определяющих правовой статус судьи, основанием для привлечения к дисциплинарной ответственности в виде досрочного прекращения полномочий судьи должно быть не любое отступление от требований закона и этических норм, а лишь такое, которое по своему характеру с очевидностью несовместимо с высоким званием судьи, явно противоречит социальному предназначению судебной власти, носителем которой является судья. Поэтому, в частности, судья не может быть привлечен к дисциплинарной ответственности в виде досрочного прекращения полномочий судьи за судебную ошибку, если только неправосудность судебного акта не явилась результатом такого поведения судьи, которое по своему характеру несовместимо с занимаемой им должностью. Иное не соответствовало бы принципам независимости, несменяемости и неприкосновенности судей, которые подлежат реализации и при дисциплинарном преследовании отдельных представителей судебной власти. В соответствии с пунктом 2 статьи 16 Закона Российской Федерации «О статусе судей в Российской Федерации», раскрывающей одну из сторон 13 принципа неприкосновенности, судья, в том числе по истечении срока его полномочий, не может быть привлечен к какой-либо ответственности за выраженное им при осуществлении правосудия мнение и принятое судом решение, если только вступившим в законную силу приговором суда не будет установлена виновность судьи в преступном злоупотреблении либо вынесении заведомо неправосудных приговора, решения или иного судебного акта. Как указал Привлекая судей к дисциплинарной ответственности в виде досрочного прекращения полномочий судьи за нарушение требований закона при рассмотрении гражданских дел, при том что соответствующие судебные постановления не проверялись вышестоящей судебной инстанцией, квалификационные коллегии судей основывают выводы об их незаконности и допущенных судьями процессуальных нарушениях – как это имело место в делах заявителей по настоящему делу – на материалах проверки, приложенных к представлению председателя суда. Тем самым квалификационные коллегии судей, которые не могут быть признаны компетентным органом для оценки законности судебного акта, включающей в себя как правильное применение материального закона, так и соблюдение процессуальных правил, – вопреки требованиям статьи 118 Конституции 14 Российской Федерации и статьи 1 Федерального конституционного закона «О судебной системе Российской Федерации» – принимают на себя функцию осуществления правосудия. Проверка законности и обоснованности судебных актов может осуществляться лишь в специальных, установленных процессуальным законом процедурах – посредством рассмотрения дела судами апелляционной, кассационной и надзорной инстанций. Иная процедура ревизии судебных актов принципиально недопустима, поскольку тем самым была бы, по существу, перечеркнута обусловленная природой правосудия и установленная процессуальным законом процедура пересмотра судебных решений и проверки правосудности (законности и обоснованности) судебных актов вышестоящими судебными инстанциями. Данная правовая позиция, изложенная Конституционным Судом Российской Федерации в Постановлении от 25 января 2001 года Устанавливая правила поведения судьи во взаимоотношениях с представителями средств массовой информации, пункт 1 статьи 6 Кодекса судейской этики (как и аналогичные положения пункта 5 статьи 2 ранее действовавшего Кодекса чести судьи) запрещает судье публично, вне рамок профессиональной деятельности, подвергать сомнению постановления судов, вступившие в законную силу, и критиковать профессиональные действия своих коллег. Между тем корпоративные акты судейского сообщества, каковыми являются названные кодексы, формулируя правила поведения судьи, не могут исходить из расширительного истолкования составов дисциплинарных проступков, как они определены Федеральным законом «О статусе судей в Российской Федерации». Соответственно, неисполнение приведенных корпоративных норм само по себе не может служить основанием для 15 досрочного прекращения полномочий судьи, если только при этом им не были совершены действия, которые законом рассматриваются как не совместимые по своему характеру с высоким званием судьи. Привлечение судьи к дисциплинарной ответственности за критику судебных постановлений и поведения своих коллег, предпринятую внутри судейского сообщества, как за публичную критику, когда применение санкций аргументируется тем, что соответствующие действия получили или могут получить огласку, недопустимо, поскольку способствует консервации недостатков в сфере судопроизводства, противоречит сформулированным в законе целям судейского сообщества, приводит к нарушению конституционных и международно-правовых принципов публичности (гласности) судопроизводства, к не основанному на законе ограничению гражданских прав и свобод. Гарантируемые Конституцией Российской Федерации гражданам Российской Федерации свобода мысли и слова, право на обращение в государственные органы (статьи 29 и 33) в силу ее статьи 55 (часть 3) не могут быть ограничены корпоративным нормативным актом, – соответствующие ограничения допускаются лишь на основе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Данные конституционные положения действуют в отношении всех граждан Российской Федерации и, следовательно, полностью распространяются на лиц, занимающих судейские должности, что не освобождает их от обязанности воздерживаться от такого поведения, которое умаляло бы авторитет судебной власти, достоинство судьи или могло бы вызвать сомнение в его объективности, справедливости и беспристрастности. Как установлено Основными принципами независимости судебных органов, члены судебных органов, как и другие граждане, в соответствии со Всеобщей декларацией прав человека пользуются свободой слова, 16 вероисповедания, ассоциаций и собраний, однако они должны всегда вести себя таким образом, чтобы обеспечить уважение к должности судьи и сохранить беспристрастность и независимость судебных органов (пункт 8). Бангалорские принципы поведения судей также предусматривают, что, реализуя право на свободу выражения мнений, судья должен не допускать действий, умаляющих его высокий статус, беспристрастность и независимость судебной власти (пункт 4.6). Таким образом, положение пункта 1 статьи 121 Закона Российской Федерации «О статусе судей в Российской Федерации», согласно которому за совершение дисциплинарного проступка (нарушение норм данного Закона, а также положений кодекса судейской этики, утверждаемого Всероссийским съездом судей) на судью может быть наложено дисциплинарное взыскание в виде досрочного прекращения полномочий судьи, не противоречит Конституции Российской Федерации, поскольку по своему конституционно- правовому смыслу в системе действующих норм оно предполагает возможность применения данной меры ответственности лишь за совершение такого проступка, который несовместим со статусом судьи, и лишь на основе принципа соразмерности, что должно гарантироваться как независимым статусом органов судейского сообщества, осуществляющих досрочное прекращение полномочий судьи, так и должной процедурой рассмотрения соответствующих дел, отвечающей требованиям справедливого правосудия.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1 статьи 62 Закона Российской Федерации «О статусе судей в Российской Федерации» председатель суда наряду с осуществлением полномочий судьи соответствующего суда, а также 19 процессуальных полномочий, установленных для председателя суда федеральными конституционными законами и федеральными законами, осуществляет и полномочия по организации работы суда в целом. На важность и значимость организационной работы в сфере правосудия указывает Рекомендация № R/94/12 по вопросам независимости судей и, исходя из того, что доверие общества к судебной системе, авторитету судебной власти имеет первостепенное значение для современного демократического общества, называет в числе принципов, рекомендованных для повышения роли отдельных судей и судейского корпуса в целом, обязанность председателей судов принимать меры, которые внутреннее законодательство относит к их полномочиям (принцип III). Бангалорские принципы поведения судей также предусматривают, что судьи в своей профессиональной деятельности должны посвящать себя не только исполнению судебных и должностных обязанностей в судебном разбирательстве и при вынесении решений, но и другим задачам, относящимся к деятельности суда в целом, включая организацию работы его аппарата (пункт 6.2). Согласуются с международными стандартами и требования российских корпоративных норм, действующих внутри судейского сообщества. Так, в соответствии со статьей 5 Кодекса судейской этики судье, имеющему организационно-распорядительные полномочия в отношении других судей, следует принимать необходимые меры для обеспечения своевременного и эффективного исполнения ими своих обязанностей. Аналогичная норма содержалась и в действовавшем ранее Кодексе чести судьи (пункт 4 статьи 2). В силу пункта 11 статьи 61 Закона Российской Федерации «О статусе судей в Российской Федерации» полномочия председателей судов прекращаются, по общему правилу, по истечении срока, на который они были назначены, но вместе с тем допускается возможность досрочного прекращения полномочий председателя суда решением соответствующей квалификационной коллегии судей в связи с неисполнением или ненадлежащим исполнением председателем суда своих должностных 20 обязанностей, предусмотренных федеральными конституционными законами и данным Законом. Однако неисполнение или ненадлежащее исполнение председателем суда своих должностных обязанностей, будучи основанием для досрочного прекращения полномочий председателя суда, само по себе не является основанием для досрочного прекращения его полномочий судьи. Как следует из другого положения пункта 11 статьи 61 Закона Российской Федерации «О статусе судей в Российской Федерации», по прекращении полномочий председателя суда за ним сохраняются полномочия судьи суда, в котором он замещал должность председателя. Соответственно, досрочное прекращение полномочий председателя суда не может рассматриваться в качестве дисциплинарного взыскания и влечь для него правовые последствия, наступающие при прекращении полномочий судьи в связи с совершением им дисциплинарного проступка по основаниям, предусмотренным пунктом 1 статьи 121. Таким образом, положение пункта 11 статьи 61 Закона Российской Федерации «О статусе судей в Российской Федерации» о возможности досрочного прекращения полномочий председателя суда в связи с неисполнением или ненадлежащим исполнением им своих должностных обязанностей по своему смыслу в системе действующих норм не может служить самостоятельным основанием для досрочного прекращения его полномочий судьи и как таковое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Конституционно-правовой статус судьи как носителя судебной власти, действующей в системе разделения государственной власти самостоятельно и независимо, требует особого порядка лишения судьи этого статуса, который предполагает объективное и беспристрастное рассмотрение данного вопроса компетентным органом, который в своей деятельности неукоснительно соблюдает принципы независимости судей и невмешательства в судебную деятельность. 21 Федеральным конституционным законом «О судебной системе Российской Федерации» (часть 2 статьи 15) установлено, что полномочия судьи могут быть прекращены только по решению соответствующей квалификационной коллегии судей, основания же и порядок принятия такого решения определяются Законом Российской Федерации «О статусе судей в Российской Федерации» и Федеральным законом «Об органах судейского сообщества в Российской Федерации». В частности, пунктом 6 статьи 21, пунктами 1 и 2 статьи 22 названного Федерального закона предусматривается участие в процедуре рассмотрения дела о дисциплинарном проступке судьи председателя соответствующего или вышестоящего суда, которому предоставлены полномочия осуществлять проверку жалоб и сообщений, содержащих сведения о совершении судьей дисциплинарного проступка, обращаться с представлением в квалификационную коллегию судей о прекращении полномочий судьи, участвовать в ее заседании с правом высказывать свое мнение по обсуждаемому вопросу. Заявители полагают, что участие председателя суда в процедуре прекращения полномочий судьи оказывает влияние на членов квалификационной коллегии, которые являются в большинстве своем судьями, находятся в зависимом, подчиненном положении от руководителя судебного органа, как и судья, в отношении которого ведется дисциплинарное производство, и, следовательно, не обеспечивает государственную защиту прав и свобод человека и гражданина, как это предусмотрено статьей 45 Конституции Российской Федерации. Квалификационная коллегия судей, рассматривающая вопросы о прекращении полномочий судьи, является органом судейского сообщества, действующим на основании Конституции Российской Федерации и федеральных законов независимо от каких-либо иных органов и должностных лиц. Ее деятельность, согласно статье 5 Федерального закона «Об органах судейского сообщества в Российской Федерации» и конкретизирующим ее статьям 3 и 4 Положения о порядке работы квалификационной коллегии 22 судей, осуществляется на основе коллегиального, гласного, свободного, беспристрастного и справедливого рассмотрения вопросов, отнесенных к ее компетенции; при этом квалификационные коллегии судей не подотчетны избравшим их органам судейского сообщества за принятые решения. Для обеспечения более полной объективности, беспристрастности и независимости квалификационных коллегий судей, в том числе от председателей судов определенного уровня и ведомственной принадлежности, они формируются из числа судей федеральных судов, судей субъектов Российской Федерации, представителей общественности, представителей Президента Российской Федерации по установленным нормам представительства; при этом судьи в состав соответствующих квалификационных коллегий судей избираются тайным голосованием на конференции судей субъекта Российской Федерации, в них не могут быть избраны председатели судов и их заместители (статья 11 Федерального закона «Об органах судейского сообщества в Российской Федерации»). В соответствии со статьями 21 и 22 Федерального закона «Об органах судейского сообщества в Российской Федерации» и конкретизирующими их пунктами 1 и 2 статьи 27 и пунктами 3–5 статьи 28 Положения о порядке работы квалификационных коллегий судей о времени и месте заседания квалификационной коллегии судей в обязательном порядке извещается судья, в отношении которого начато производство; как и председатель соответствующего суда, он может участвовать в заседании и высказывать свое мнение по обсуждаемому вопросу; обязанность по доказыванию совершения судьей дисциплинарного проступка возлагается на лицо, подписавшее представление или обращение, или его представителя; квалификационная коллегия вправе самостоятельно проводить необходимую проверку; при этом все неустранимые сомнения в доказанности совершения судьей дисциплинарного проступка толкуются в пользу судьи. На обеспечение принятия квалификационной коллегией судей объективного, беспристрастного и справедливого решения, не зависящего от 23 мнения каких-либо лиц, не входящих в ее состав, включая председателя соответствующего суда, направлены и предписания статьи 23 Федерального закона «Об органах судейского сообщества в Российской Федерации» и Положения о прядке работы квалификационных коллегий судей, согласно которым решение о прекращении полномочий судьи считается принятым, если за него проголосовали не менее двух третей членов квалификационной коллегии судей, принимавших участие в заседании; голосование и принятие решения проводятся в отсутствие судьи, в отношении которого рассматривается вопрос, а также в отсутствие приглашенных лиц; по результатам рассмотрения представления или обращения о совершении судьей дисциплинарного проступка квалификационная коллегия судей вправе наложить на него дисциплинарное взыскание в виде досрочного прекращения полномочий или предупреждения независимо от высказанного в представлении или обращении мнения о виде дисциплинарного взыскания; при доказанности совершения судьей дисциплинарного проступка и отсутствии достаточных оснований для досрочного прекращения полномочий судьи на него может быть наложено дисциплинарное взыскание в виде предупреждения; при отказе в удовлетворении представления или обращения о наложении на судью дисциплинарного взыскания квалификационная коллегия судей при наличии оснований может обратить внимание этого судьи на допущенные им нарушения норм права или этики. В силу приведенных нормативных положений председатель суда при рассмотрении квалификационной коллегией судей вопроса о досрочном прекращении полномочий судьи выступает в соответствующих процедурах – по аналогии с судопроизводством, осуществляющимся на основе состязательности и равноправия сторон (статья 123, часть 3, Конституции Российской Федерации), – как сторона и, следовательно, не вправе участвовать в голосовании при принятии решения по существу рассматриваемого вопроса. Это согласуется с Основными принципами независимости судебных органов, согласно которым обвинение или жалоба, 24 поступившие на судью в ходе выполнения им (ею) своих судебных и профессиональных обязанностей, должны быть безотлагательно и беспристрастно рассмотрены согласно соответствующей процедуре, при этом судья имеет право на ответ и справедливое разбирательство (пункт 17); все процедуры наказания, отстранения от должности и увольнения должны определяться в соответствии с установленными правилами судебного поведения (пункт 19). Действующие во взаимосвязи с положениями пункта 6 статьи 21 и пунктов 1 и 2 статьи 22 Федерального закона «Об органах судейского сообщества в Российской Федерации» положения его статьи 23, предусматривающие правила проведения голосования и принятия решения по вопросу о прекращении полномочий судьи, исключают присутствие при этом председателя соответствующего суда, участвующего в рассмотрении вопроса квалификационной коллегией судей. Вместе с тем – исходя из особой роли председателей судов в процедуре привлечения судей к дисциплинарной ответственности в виде досрочного прекращения полномочий судьи и с учетом их участия в формировании квалификационных коллегий судей и наличия у них организационно- распорядительных полномочий в отношении других судей, т.е. значительно больших возможностей для воздействия на поведение членов квалификационных коллегий, чем у привлекаемого к ответственности судьи, – в качестве дополнительной гарантии независимости, несменяемости и неприкосновенности судьи в процедурах досрочного прекращения полномочий судьи органом судейского сообщества на основе принципов состязательности и равноправия по сравнению с действующими правилами дисциплинарного производства явилось бы законодательно закрепленное требование о проведении тайного голосования членов квалификационной коллегии судей и составлении по существу рассматриваемого вопроса мотивированного решения, с тем чтобы в случае обжалования этого решения была обеспечена возможность надлежащего судебного контроля. 25 Федеральный закон «Об органах судейского сообщества в Российской Федерации», хотя прямо и не указывает в статье 23 на такую форму голосования, имеющую целью обеспечить большую самостоятельность и объективность судей, входящих в квалификационную коллегию судей, не содержит и нормы, которая исключала бы ее. Не было подобного запрета и в действовавшем на момент привлечения к дисциплинарной ответственности заявителей по настоящему делу Положении о квалификационных коллегиях судей. Однако, снижая уровень соответствующих гарантий, Высшая квалификационная коллегия судей Российской Федерации ввела в Положение о порядке работы квалификационных коллегий судей императивные нормы о запрете тайного голосования (пункт 4 статьи 18) и отражения результатов голосования (число голосов, поданных «за» и «против») в протоколе и принятом решении (пункт 7 статьи 18), т.е. взяла на себя, по существу, функцию законодателя и поставила под угрозу реализацию принципов самостоятельности и независимости судебной власти, несменяемости и неприкосновенности судьи при осуществлении процедуры досрочного прекращения полномочий судей. Гражданский процессуальный кодекс Российской Федерации, введенный в действие с 1 февраля 2003 года Федеральным законом от 14 ноября 2002 года № 137-ФЗ, устанавливает в пункте 3 части первой статьи 27 правило, согласно которому дела об оспаривании постановлений о прекращении полномочий судей рассматриваются Верховным Судом Российской Федерации в качестве суда первой инстанции. На подсудность таких дел только Верховному Суду Российской Федерации указал Таким образом, положения пункта 6 статьи 21, пунктов 1 и 2 статьи 22 Федерального закона «Об органах судейского сообщества в Российской Федерации», которыми председателю соответствующего или вышестоящего суда предоставляется право проводить проверку жалоб, содержащих сведения о совершении судьей дисциплинарного проступка, обращаться с представлением в квалификационную коллегию судей о прекращении полномочий судьи, а также участвовать в заседаниях квалификационных коллегий судей и высказывать свое мнение по обсуждаемым вопросам, по своему конституционно-правовому смыслу в системе действующих норм – при условии принятия тайным голосованием членов квалификационной коллегии судей мотивированного решения с отражением в нем и в протоколе заседания результатов голосования для обеспечения возможности последующего надлежащего судебного контроля – не могут рассматриваться как противоречащие вытекающим из статей 45, 46, 47, 120, 121 и 122 Конституции Российской Федерации требованиям соблюдения при рассмотрении соответствующих дел гарантий приоритета прав и свобод человека и гражданина, самостоятельности и независимости судебной власти, несменяемости и неприкосновенности судьи, обеспечения возможности привлеченному к ответственности лицу воспользоваться правом на судебную защиту посредством обжалования решения о прекращении полномочий судьи в Верховный Суд Российской Федерации, к подсудности которого дела об оспаривании этих решений отнесены законом. 27 В соответствии со статьями 79 и 80 Федерального конституционного закона «О Конституционном Суде Российской Федерации» федеральному законодателю в течение шести месяцев следует внести изменения в Федеральный закон «Об органах судейского сообщества в Российской Федерации» с учетом настоящего Постановления, предусмотрев тайное голосование членов квалификационной коллегии судей при решении вопроса о применении к судье дисциплинарного взыскания в виде досрочного прекращения полномочий судьи. Этим не исключается установление и иных дополнительных законодательных гарантий, направленных на обеспечение самостоятельности и независимости судебной власти, несменяемости и неприкосновенности судей при привлечении их к дисциплинарной ответственности, включая возможное использование юрисдикции специальных дисциплинарных судов, импичмента и других процедур с учетом мировой практики. Исходя из изложенного и руководствуясь статьей 6, пунктом 3 части первой статьи 43, статьей 68,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пункта 1 статьи 121 Закона Российской Федерации «О статусе судей в Российской Федерации», согласно которому за совершение дисциплинарного проступка на судью может быть наложено дисциплинарное взыскание в виде досрочного прекращения полномочий судьи, не противоречащим Конституции Российской Федерации, поскольку по своему конституционно-правовому смыслу в системе действующих норм оно предполагает возможность применения данной меры взыскания лишь за совершение такого проступка, который порочит честь и достоинство судьи, является не совместимым со статусом судьи, и лишь на основе принципа 28 соразмерности, что должно гарантироваться независимым статусом органов судейского сообщества, осуществляющих досрочное прекращение полномочий судьи, а также справедливой процедурой рассмотрения соответствующих дел.</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положение пункта 11 статьи 61 Закона Российской Федерации «О статусе судей в Российской Федерации», согласно которому полномочия председателей судов могут быть досрочно прекращены в связи с неисполнением или ненадлежащим исполнением ими своих должностных обязанностей, не противоречащим Конституции Российской Федерации, поскольку по своему смыслу в системе действующих норм оно не может служить самостоятельным основанием для досрочного прекращения полномочий судьи.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положения пункта 6 статьи 21, пунктов 1 и 2 статьи 22 Федерального закона «Об органах судейского сообщества в Российской Федерации», которыми в производстве по досрочному прекращению полномочий судьи председателю соответствующего или вышестоящего суда предоставляется право проводить проверку жалоб, содержащих сведения о совершении судьей дисциплинарного проступка, обращаться с представлением в квалификационную коллегию судей о прекращении полномочий судьи, а также участвовать в заседаниях квалификационных коллегий судей и высказывать свое мнение по обсуждаемым вопросам, не противоречащими Конституции Российской Федерации, поскольку указанные положения по своему конституционно-правовому смыслу в системе действующих норм – при условии, что квалификационная коллегия судей выносит мотивированное решение тайным голосованием, результаты которого (число голосов, поданных «за» и «против») отражаются в протоколе заседания и самом решении, – не предполагают возможность использования председателями судов данной процедуры для незаконного воздействия как на членов квалификационной коллегии, так и на судью, с тем чтобы поставить судей в зависимое и подчиненное положение при осуществлении правосудия, 29 и сами по себе не нарушают принципы самостоятельности и независимости судебной власти, неприкосновенности и несменяемости судьи.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Конституционно-правовой смысл положений пункта 11 статьи 61 и пункта 1 статьи 121 Закона Российской Федерации «О статусе судей в Российской Федерации», пункта 6 статьи 21, пунктов 1 и 2 статьи 22 Федерального закона «Об органах судейского сообщества в Российской Федерации», выявленный Конституционным Судом Российской Федерации в настоящем Постановлении, является общеобязательным, что исключает любое иное их истолкование в правоприменительной практике, в том числе квалификационными коллегиями судей и судами.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абзаца второго пункта 2 статьи 26 Федерального закона «Об органах судейского сообщества в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Правоприменительные решения по делам граждан – заявителей по настоящему делу, принятые на основании положений пункта 11 статьи 61 и пункта 1 статьи 121 Закона Российской Федерации «О статусе судей в Российской Федерации», пункта 6 статьи 21, пунктов 1 и 2 статьи 22 Федерального закона «Об органах судейского сообщества в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 30</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