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19718-П/2004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22 августа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соответствии Конституции Российской Федерации положения пункта 2 статьи 14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А.Л.Кононова, Л.О.Красавчиковой, С.П.Маврина, Н.В.Мельникова, Ю.Д.Рудкина, Н.В.Селезнева, А.Я.Сливы, В.Г.Стрекозова, О.С.Хохряковой, Б.С.Эбзеева, В.Г.Ярославцева, с участием заместителя Председателя Высшего Арбитражного Суда Российской Федерации В.Л.Слесарева – представителя Высшего Арбитражного Суда Российской Федерации как стороны, обратившейся в Конституционный Суд Российской Федерации с запросом, представителя Государственной Думы – кандидата юридических наук Д.Д.Цабрия, 2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2) Конституции Российской Федерации, пунктом 3 части первой, частями третьей и четвертой статьи 3, частью первой статьи 21, статьями 36, 74, 84, 85 и 86 Федерального конституционного закона «О Конституционном Суде Российской Федерации», рассмотрел в открытом заседании дело о соответствии Конституции Российской Федерации положения пункта 2 статьи 14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Поводом к рассмотрению дела явился запрос Высшего Арбитражного Суда Российской Федерации.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В.Г.Ярославцева, объяснения представителей сторон, выступления приглашенных в заседание представителей: от Совета судей Российской Федерации – Л.Н.Майковой, от Судебного департамента при Верховном Суде Российской Федерации – Е.В.Голошумова, от Министерства регионального развития Российской Федерации – С.А.Крайнева,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Пунктом 2 статьи 14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в статью 19 Закона Российской Федерации от 26 июня 1992 года № 3132-I «О статусе судей в Российской Федерации» был внесен ряд изменений. В частности, пунктом 3 данной статьи в новой редакции предусматривается, что судьи, нуждающиеся в улучшении жилищных условий, обеспечиваются в соответствии с нормами, установленными законодательством Российской Федерации, отдельными жилыми помещениями с учетом права судьи на дополнительную площадь в размере 20 кв. метров или в виде отдельной комнаты, приобретаемыми за счет средств федерального бюджета, выделяемых на эти цели судам Российской Федерации, в порядке, установленном Правительством Российской Федерации. Высший Арбитражный Суд Российской Федерации просит признать названное законоположение не соответствующим статьям 10, 19 (части 1 и 2), 40 (часть 3), 55 (часть 2), 76 (часть 3) и 120 (часть 1) Конституции Российской Федерации. По мнению заявителя, содержащееся в нем правовое регулирование лишило судей материальных гарантий обеспечения их независимости и самостоятельности, которые закреплялись статьей 19 Закона Российской Федерации «О статусе судей в Российской Федерации» в прежней редакции, обязывавшей местную администрацию предоставлять нуждающимся в улучшении жилищных условий судьям благоустроенные жилые помещения во внеочередном порядке и передавать им эти помещения в собственность бесплатно, и снизило уровень нормативного закрепления 4 этих гарантий, наделив правом определять порядок обеспечения судей жильем Правительство Российской Федерации. В соответствии с частью третьей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в числе основ конституционного строя Российской Федерации осуществление государственной власти на основе разделения на законодательную, исполнительную и судебную, а также самостоятельность органов законодательной, исполнительной и судебной власти (статья 10). Гарантии самостоятельности органов судебной власти установлены непосредственно в Конституции Российской Федерации, в частности в статьях 118, 120 и 124, и конкретизированы в Федеральном конституционном законе от 31 декабря 1996 года № 1-ФКЗ «О судебной системе Российской Федерации» (статьи 4, 5, 11 и 33), которому в силу статьи 76 (часть 3) Конституции Российской Федерации не могут противоречить федеральные законы, принимаемые в целях обеспечения полного и независимого осуществления правосудия. Тем самым определяется высокий уровень правовой защиты указанных гарантий, включая гарантии независимости и беспристрастности судей и их конституционного статуса. Обращаясь к вопросу о конституционном статусе судей в Российской Федерации, Органы судебной власти – единственные в Российской Федерации органы государственной власти, порядок финансирования которых определен непосредственно в Конституции Российской Федерации (статья 124), с тем чтобы производимым только из федерального бюджета финансированием судов гарантировалась возможность полного и независимого осуществления правосудия в соответствии с федеральным законом. Это означает, как отмечал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Внося пунктом 2 статьи 14 Федерального закона от 22 августа 2004 года № 122-ФЗ изменения в регламентирующую материальное обеспечение судей статью 19 Закона Российской Федерации «О статусе судей в 7 Российской Федерации», федеральный законодатель определил, что нуждающиеся в улучшении жилищных условий судьи обеспечиваются жилыми помещениями, которые приобретаются за счет средств федерального бюджета, выделяемых на эти цели судам Российской Федерации, в порядке, установленном Правительством Российской Федерации. Во исполнение полномочия, возложенного на него федеральным законом, Правительством Российской Федерации было издано постановление от 6 декабря 2005 года № 737 «О порядке обеспечения судей, прокуроров и следователей прокуратуры, нуждающихся в улучшении жилищных условий, отдельными жилыми помещениями в 2005 году». Согласно его пункту 1 ассигнования, предусмотренные в федеральном бюджете на 2005 год Верховному Суду Российской Федерации, Высшему Арбитражному Суду Российской Федерации, Генеральной прокуратуре Российской Федерации и Судебному департаменту при Верховном Суде Российской Федерации на улучшение жилищных условий судей, прокуроров и следователей прокуратуры, используются этими органами на приобретение (строительство) на конкурсной основе отдельных жилых помещений для указанной категории лиц с отнесением к специализированному жилищному фонду Российской Федерации. Постановлениями от 17 июля 2006 года № 440 и от 23 февраля 2007 года № 126 Правительство Российской Федерации пролонгировало действие данной нормы на 2006 и 2007 годы. Таким образом, федеральный законодатель отменил ранее установленный им механизм предоставления местными администрациями судьям, нуждающимся в улучшении жилищных условий, жилых помещений в течение шестимесячного срока во внеочередном порядке за счет бюджетных средств, включая передачу им этих помещений в собственность бесплатно, и делегировал полномочие по обеспечению реализации соответствующей гарантии независимости судей Правительству Российской Федерации, никак не определив границы этого полномочия. Правительство Российской Федерации, в свою очередь, урегулировало указанными 8 подзаконными актами порядок использования средств федерального бюджета, выделяемых на улучшение жилищных условий судей, и некоторые элементы правового режима, распространяющегося на передаваемые им жилые помещения. Из конституционных принципов правового государства, равенства и справедливости вытекает обращенное к законодателю требование определенности, ясности, недвусмысленности правовой нормы и ее согласованности с действующим правовым регулированием. По смыслу статей 4 (часть 2) и 15 (часть 1) Конституции Российской Федерации, закрепляющих принцип верховенства закона, в системном единстве с положениями ее статей 114 (пункт «ж» части 1) и 115 (часть 1) и Федерального конституционного закона «О Правительстве Российской Федерации» (статьи 2 и 3), предписывающими Правительству Российской Федерации осуществлять нормотворческие полномочия на основании и во исполнение Конституции Российской Федерации, федеральных законов и нормативных указов Президента Российской Федерации, принцип определенности и непротиворечивости законодательного регулирования распространяется и на те правовые нормы, которыми законодатель делегирует Правительству Российской Федерации те или иные полномочия. Иное означало бы, что законодатель может передать Правительству Российской Федерации неопределенные по объему полномочия, а Правительство Российской Федерации – реализовать их произвольным образом, чем нарушался бы принцип разделения государственной власти на законодательную, исполнительную и судебную (статья 10 Конституции Российской Федерации). При этом предметом делегирования во всяком случае не может быть нормотворчество по тем вопросам, регулирование которых в соответствии с Конституцией Российской Федерации относится к исключительной прерогативе законодателя. В силу приведенных правовых позиций, сформулированных Конституционным Судом Российской Федерации в постановлениях от 6 9 апреля 2004 года Конституционные гарантии независимости судей и вытекающее из них законодательно закрепленное требование о предоставлении судье за счет государства материального и социального обеспечения, соответствующего его высокому статусу, предопределяют обязанность именно федерального законодателя установить надлежащий правовой механизм реализации данного требования. По смыслу положений Федерального конституционного закона «О судебной системе Российской Федерации», прежде всего его статьи 5, Федерального закона «О финансировании судов Российской Федерации» и Закона Российской Федерации «О статусе судей в Российской Федерации» в их нормативном единстве, принципы, базовые стандарты и основные условия обеспечения жилыми помещениями судей, нуждающихся в улучшении жилищных условий, подлежат установлению непосредственно в федеральном законе. В частности, он должен был бы определить четкие и недвусмысленные критерии, на основании которых судья может быть признан нуждающимся в улучшении жилищных условий, сроки предоставления и правовой режим жилых помещений, а также порядок введения в действие 10 соответствующих законодательных норм по кругу лиц, не допуская снижения общего уровня ранее установленного материального обеспечения. Эти вопросы – поскольку они подлежат урегулированию самим федеральным законодателем – не могут быть предметом делегирования Правительству Российской Федерации и разрешаться по его усмотрению. Однако в данном случае федеральный законодатель не осуществил надлежащее регулирование, в рамках которого Правительство Российской Федерации могло бы реализовать соответствующее полномочие. При отсутствии такого законодательного регулирования неопределенное по своему содержанию положение пункта 2 статьи 14 Федерального закона от 22 августа 2004 года № 122-ФЗ в нарушение принципа верховенства закона создало возможность неосновательного расширения компетенции Правительства Российской Федерации и тем самым – снижения уровня гарантий материального обеспечения судей как неотъемлемого элемента их конституционного статуса. Исходя из изложенного и руководствуясь частями первой и второй статьи 71, статьями 72, 74, 75, 79, 80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118, 120 (часть 1) и 124, положение пункта 2 статьи 14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в той мере, в какой оно 11 в силу своей неопределенности создает возможность неосновательного расширения компетенции Правительства Российской Федерации и тем самым – снижения уровня гарантий материального обеспечения судей.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Федеральный законодатель – исходя из требований Конституции Российской Федерации и с учетом настоящего Постановления – обязан надлежащим образом установить порядок обеспечения жилыми помещениями судей, нуждающихся в улучшении жилищных условий.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