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33487-П/2003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 Березовского Бориса Абрамовича, Дубова Юлия Анатольевича и Патаркацишвили Аркадия Шалвовича на нарушение их конституционных прав положениями статей 47, 53, 162 и 195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В.Г.Стрекозова, судей М.В.Баглая, Н.С.Бондаря, Г.А.Гаджиева, Ю.М.Данилова, Л.М.Жарковой, Г.А.Жилина, С.М.Казанцева, А.Л.Кононова, Л.О.Красавчиковой, Ю.Д.Рудкина, А.Я.Сливы, Б.С.Эбзеева, В.Г.Ярославцева, рассмотрев по требованию граждан Б.А.Березовского, Ю.А.Дубова и А.Ш.Патаркацишвили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предварительного следствия по уголовному делу в отношении граждан Б.А.Березовского, Ю.А.Дубова и А.Ш.Патаркацишвили защитникам обвиняемых, ознакомленным с постановлением следователя о назначении судебной финансово-экономической экспертизы, было отказано в удовлетворении ходатайства о предоставлении данных о наличии у эксперта соответствующей аттестации в целях выявления его компетентности на том основании, что подобная информация об эксперте не входит в установленный статьей 195 УПК Российской Федерации перечень сведений, которые должно содержать постановление о назначении судебной экспертизы. Кроме того, со ссылкой на часть восьмую статьи 162 УПК Российской Федерации, согласно которой следователь обязан уведомить обвиняемого и его защитника о продлении срока предварительного следствия, защитникам было отказано в удовлетворении ходатайства об ознакомлении с текстом постановления о продлении срока расследования по названному уголовному делу.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гарантирует каждому судебную защиту его прав и свобод; решения и действия (или бездействие) органов государственной власти и должностных лиц могут быть обжалованы в суд (статья 46, части 1 и 2). Непременной составляющей права на судебную защиту, как отметил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Уголовно-процессуальному кодексу Российской Федерации эксперт - лицо, обладающее специальными знаниями и назначенное в порядке, установленном данным Кодексом, для дачи заключений и производства судебной экспертизы, которая производится государственными судебными экспертами и иными экспертами из числа лиц, обладающих специальными знаниями (часть первая статьи 57, часть вторая статьи 195). Признав необходимым назначение судебной экспертизы, следователь в соответствии с частью первой статьи 195 УПК Российской Федерации выносит постановление, в котором в обязательном порядке указываются фамилия, имя и отчество эксперта или наименование экспертного учреждения, в котором должна быть произведена судебная экспертиза. Указания в постановлении каких-либо иных сведений об эксперте данная статья не требует. Именно из этого, как видно из представленных материалов, исходил следователь, отказывая защитникам Б.А.Березовского, Ю.А.Дубова и А.Ш.Патаркацишвили в удовлетворении ходатайства о предоставлении данных о должности назначенного эксперта и о наличии у него аттестации. Между тем названные законоположения не исключают необходимости, в том числе в случае поручения производства экспертизы лицу, не работающему в государственном экспертном учреждении, специального подтверждения квалификации эксперта (которая может быть предметом оспаривания участниками судопроизводства) и возможности отражения соответствующих данных в постановлении о назначении экспертизы. Это вытекает, в частности, из части первой статьи 57 УПК Российской Федерации и его статьи 70, согласно которой эксперт в случае его некомпетентности подлежит отводу, а также из общих положений Федерального закона от 31 мая 2001 года "О государственной судебно-экспертной деятельности в Российской Федерации", распространяющихся как на деятельность государственных судебных экспертов, так и на судебно-экспертную деятельность лиц, таковыми не являющимися (в постановлении о назначении судебной финансово-экономической экспертизы по делу Б.А.Березовского, Ю.А.Дубова и А.Ш.Патаркацишвили следователь указал не только фамилию, имя и отчество эксперта, но и его образование, специальность и стаж работы). Соответственно, сторонам, в том числе обвиняемому и его защитнику, должна обеспечиваться 3 возможность ознакомления с данными, свидетельствующими о надлежащей квалификации эксперта, что вытекает из сформулированной в Постановлении Конституционного Суда Российской Федерации от 18 февраля 2000 года по делу о проверке конституционности пункта 2 статьи 5 Федерального закона "О прокуратуре Российской Федерации" правовой позиции, согласно которой в силу непосредственного действия статьи 24 (часть 2) Конституции Российской Федерации, возлагающей на органы государственной власти и их должностных лиц обязанность обеспечить каждому возможность ознакомления с документами и материалами, непосредственно затрагивающими его права и свободы, любая такого рода информация (за исключением сведений, содержащих государственную тайну, сведений о частной жизни, а также иных охраняемых законом конфиденциальных сведений) должна быть ему доступна, при условии, что законодателем не предусмотрен специальный правовой статус такой информации в соответствии с конституционными принципами, обосновывающими необходимость и соразмерность ее особой защиты. Права обвиняемых, связанные с производством экспертизы по уголовному делу, обеспечиваются также тем, что в силу пункта 11 части четвертой статьи 47 и пункта 8 части первой статьи 53 УПК Российской Федерации они вправе заявить отвод эксперту по любому из оснований, предусмотренных статьей 70 УПК Российской Федерации, в том числе в связи с его некомпетентностью, а в силу статьи 198, части первой статьи 206 и статьи 207 УПК Российской Федерации - ходатайствовать о привлечении в качестве экспертов указанных ими лиц, о производстве судебной экспертизы в конкретном экспертном учреждении или о назначении дополнительной либо повторной судебной экспертизы. Исходя из изложенного и руководствуясь статьей 6, частью второй статьи 40,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Положения статей 47, 53, части восьмой статьи 162 и части первой статьи 195 УПК Российской Федерации - по их конституционно-правовому смыслу - не препятствуют обвиняемым, права которых затрагиваются решениями органов предварительного следствия о продлении сроков предварительного расследования и о назначении судебной экспертизы, и их защитникам в ознакомлении с такими решениями, а также не исключают необходимость представления названным участникам судопроизводства данных об обстоятельствах, значимых для обжалования этих решений. Конституционно-правовой смысл указанных положений, выявленный в настоящем Определении на основе правовых позиций, которые были выражены Конституционным Судом Российской Федерации в сохраняющих свою силу решениях, является общеобязательным, что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жалобу граждан Березовского Бориса Абрамовича, Дубова Юлия Анатольевича и Патаркацишвили Аркадия Шалвовича не подлежащей дальнейшему рассмотрению в заседании Конституционного Суда Российской Федерации, поскольку для разрешения поставленных в ней вопросов не требуется вынесения предусмотренного статьей 71 итогового решения в виде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"Вестнике Конституционного Суда Российской Федерации". Заместитель Председателя Конституционного Суда Российской Федерации В.Г.Стрекозов Судья-секретарь Конституционного Суда Российской Федерации Ю.М.Данилов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