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Крон Натальи Викторовны о разъяснении Определения Конституционного Суда Российской Федерации от 29 апреля 2026 года № 1065-О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гражданки Н.В.Крон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Н.В.Крон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Крон Натальи Викторовны о разъяснении Определения Конституционного Суда Российской Федерации от 29 апреля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