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925487-О/2026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Резниченко Дмитрия Александровича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Д.А.Резниченко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Д.А.Резниченко оспаривает конституционность части второй статьи 12 «Осуществление правосудия на основе состязательности и равноправия сторон», части второй статьи 56 «Обязанность доказывания», части первой статьи 79 «Назначение экспертизы», части первой статьи 195 «Законность и обоснованность решения суда», части первой статьи 196 «Вопросы, разрешаемые при принятии решения суда» и пункта 2 части четвертой статьи 198 «Содержание решения суда»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2 Д.А.Резниченко отказано в удовлетворении иска об оспаривании отчета об оценке рыночной стоимости недвижимого имущества, взыскании убытков. При этом суд, оценив имеющиеся в материалах дела доказательства, установив их достаточность для рассмотрения дела, не усмотрел оснований для назначения судебной экспертизы, также отметил, что истцом не было подано соответствующее ходатайство.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этого суда. По мнению Д.А.Резниченко, оспариваемые законоположения не соответствуют статьям 18 и 46 (часть 1) Конституции Российской Федерации в той мере, в какой они по смыслу, придаваемому им правоприменительной практикой, допускают принятие судебного постановления без проведения судебной экспертизы судом, которому при возникновении в процессе рассмотрения дела вопросов, требующих специальных знаний, предоставлено полномочие назначить экспертизу.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Резниченко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