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обращения гражданина В.Г.Тахматова,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Тахматовым Вячеславом Георгиевичем по вопросам, которые были рассмотрены Конституционным Судом Российской Федерации в вынесенных по его жалобам определениях от 27 октября 2022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