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925563-О/2026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Левшиной Оксаны Александровны на нарушение ее конституционных прав частями 3 и 4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О.А.Левшиной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О.А.Левшина оспаривает конституционность частей 3 и 4 статьи 5 «Ведение садоводства или огородничества на земельных участках, расположенных в границах территории садоводства или огородничества, без участия (членства) в товариществе»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Как следует из представленных материалов, решением мирового судьи, а также определением суда апелляционной инстанции, отменившим в части 2 указанное решение, с О.А.Левшиной, являющейся собственницей земельного участка, расположенного в границах садоводческого некоммерческого товарищества и не являющейся членом указанного товарищества, взыскано неосновательное обогащение. По мнению заявительницы, оспариваемые законоположения не соответствуют статьям 19, 35, 46, 55 и 123 Конституции Российской Федерации, поскольку допускают возможность взыскания платы за пользование имуществом общего пользования садоводческого некоммерческого товарищества с лица, не являющегося членом такого товарищества, без подтверждения фактически понесенных товариществом расходов на содержание указанного имущества, в том числе ограничивают право лица на проведение соответствующей судебной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закрепляющие право граждан вести садоводство или огородничество без участия в садоводческом или огородническом некоммерческом товариществе, а также условия и гарантии ведения такого садоводства или огородничества, призваны обеспечить справедливый баланс индивидуальных и коллективных интересов в данной сфере общественных отношений (определения Конституционного Суда Российской Федерации от 27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Левшиной Оксаны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