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926210-О/2026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Лошакова Владимира Юрьевича на нарушение его конституционных прав статьей 327 Кодекса административного судопроизводства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В.Ю.Лошакова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В.Ю.Лошаков оспаривает конституционность статьи 327 «Порядок рассмотрения кассационных жалобы, представления в судебном заседании суда кассационной инстанции» КАС Российской Федерации. Как следует из представленных материалов, кассационным определением Верховного Суда Российской Федерации, вынесенным судебной коллегией, в состав которой входил судья, вынесший определение о передаче кассационных жалоб для рассмотрения в судебном заседании суда кассационной инстанции, отменены принятые в пользу заявителя судебные акты по административному делу. 2 По мнению заявителя, оспариваемое законоположение не соответствует статье 46 Конституции Российской Федерации, поскольку допускает участие судьи, вынесшего определение о передаче кассационной жалобы для рассмотрения в судебном заседании суда кассационной инстанции, в качестве председателя коллегиального состава суда, рассматривающего дело по существу в суде кассационной инстанции.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Оспариваемая заявителем статья 327 КАС Российской Федерации наряду с другими положениями главы 35 данного Кодекса регулирует производство в суде кассационной инстанции, в рамках которого предусмотрен порядок предварительного изучения кассационных жалоб, поданных в судебную коллегию Верховного Суда Российской Федерации, судьей Верховного Суда Российской Федерации. На этом обязательном этапе кассационного производства, представляющем собой процедуру допуска (фильтрации) кассационных жалоб, определяются правовые основания для дальнейшего движения дела (передачи кассационной жалобы для рассмотрения в судебном заседании суда кассационной инстанции) исходя из доводов, изложенных в жалобе, и содержания обжалуемых судебных актов (материалов истребованного административного дела). Поскольку на данном этапе производства в суде кассационной инстанции решается лишь вопрос о возможности передачи кассационной жалобы для рассмотрения в судебном заседании суда кассационной инстанции, участие судьи, который изучал кассационную жалобу, на основании предписаний статьи 323 КАС Российской Федерации, в заседании суда кассационной инстанции, рассматривающего данную жалобу, само по себе не может быть признано нарушающим принципы независимости и беспристрастности судей при осуществлении правосудия. Кроме того, соблюдение данных принципов в суде кассационной инстанции обеспечивается наличием у лица, участвующего в деле, права 3 заявить судье отвод в судебном заседании суда кассационной инстанции (статья 34 КАС Российской Федерации), если имеются основания полагать, что он лично, прямо или косвенно, заинтересован в исходе административного дела (пункт 4 части 1 статьи 31 КАС Российской Федерации). Как следует из представленных материалов, В.Ю.Лошаков указанным процессуальным правом не воспользовался. Таким образом, оспариваемое законоположение не может расцениваться как нарушающее конституционные права заявителя в указанном в жалобе аспекте.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Лошакова Владимира Юрьевича,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