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Я. на нарушение его конституционных прав абзацем третьим подпункта «г» пункта 2 Постановления Правительства Российской Федерации «О Программе государственных гарантий бесплатного оказания гражданам медицинской помощи на 2023 год и на плановый период 2024 и 2025 годов»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 оспаривает конституционность абзаца третьего подпункта «г» пункта 2 Постановления Правительства Российской Федерации от 29 декабря 2022 года № 2497 «О Программе государственных гарантий бесплатного оказания гражданам медицинской помощи на 2023 год и на плановый период 2024 и 2025 годов», которым постановлено Министерству здравоохранения Российской Федерации до 1 марта 2023 года установить критерии оказания медицинской помощи больным с гепатитом C в условиях дневного стационара и стационарных условиях в соответствии с клиническими рекомендациями, оплата которой осуществляется за счет средств обязательного медицинского страхования. 2 Как следует из представленных материалов, решением суда общей юрисдикции, оставленным без изменения вышестоящими судами, отказано в удовлетворении административного искового заявления Я., отбывающего наказание в виде лишения свободы, в части требования о признании незаконным бездействия медико-санитарной части ФСИН России, выразившегося в неоказании ему медицинской помощи – лечения гепатита С по государственной программе. Суды указали, что основания для выдачи направления заявителю с целью лечения гепатита С в условиях круглосуточного или дневного стационара отсутствовали, поскольку из представленных документально подтвержденных медицинских сведений следует, что он не подпадает под критерии оказания медицинской помощи больным с гепатитом С в условиях дневного стационара и стационарных условиях, а необходимое лечение оказывается ему в необходимом объеме в медико-санитарной части. По мнению заявителя, оспариваемое положение не соответствует Конституции Российской Федерации, в частности ее статьям 18, 19 (части 1 и 2), 21, 48, 51, 55 и 132 (часть3), поскольку позволяет произвольно оценивать результаты медицинских исследований и отказывать гражданам в оказании медицинской помощи в соответствии с программой государственных гарантий бесплатного оказания гражданам медицинской помощи со ссылкой на утвержденные на основании данного положения критерии оказания медицинской помощи.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